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29" w:rsidRPr="00C227C4" w:rsidRDefault="004F0129" w:rsidP="004F0129">
      <w:pPr>
        <w:pStyle w:val="4"/>
      </w:pPr>
    </w:p>
    <w:p w:rsidR="004F0129" w:rsidRPr="003166A3" w:rsidRDefault="004F0129" w:rsidP="004F0129">
      <w:pPr>
        <w:pStyle w:val="4"/>
        <w:rPr>
          <w:sz w:val="40"/>
          <w:szCs w:val="40"/>
        </w:rPr>
      </w:pPr>
      <w:r w:rsidRPr="003166A3">
        <w:rPr>
          <w:sz w:val="40"/>
          <w:szCs w:val="40"/>
        </w:rPr>
        <w:t>СТРАТЕГИЧЕСКИЙ ПЛАН</w:t>
      </w:r>
    </w:p>
    <w:p w:rsidR="004F0129" w:rsidRPr="003166A3" w:rsidRDefault="004F0129" w:rsidP="004F0129">
      <w:pPr>
        <w:pStyle w:val="4"/>
        <w:rPr>
          <w:sz w:val="40"/>
          <w:szCs w:val="40"/>
        </w:rPr>
      </w:pPr>
      <w:r w:rsidRPr="003166A3">
        <w:rPr>
          <w:sz w:val="40"/>
          <w:szCs w:val="40"/>
        </w:rPr>
        <w:t>КГП «Центральная районная больница</w:t>
      </w:r>
    </w:p>
    <w:p w:rsidR="004F0129" w:rsidRPr="003166A3" w:rsidRDefault="004F0129" w:rsidP="004F0129">
      <w:pPr>
        <w:pStyle w:val="4"/>
        <w:rPr>
          <w:sz w:val="40"/>
          <w:szCs w:val="40"/>
        </w:rPr>
      </w:pPr>
      <w:r>
        <w:rPr>
          <w:sz w:val="40"/>
          <w:szCs w:val="40"/>
        </w:rPr>
        <w:t xml:space="preserve">Актогайского </w:t>
      </w:r>
      <w:r w:rsidRPr="003166A3">
        <w:rPr>
          <w:sz w:val="40"/>
          <w:szCs w:val="40"/>
        </w:rPr>
        <w:t xml:space="preserve"> района» УЗКО</w:t>
      </w:r>
    </w:p>
    <w:p w:rsidR="004F0129" w:rsidRDefault="004F0129" w:rsidP="004F0129">
      <w:pPr>
        <w:pStyle w:val="4"/>
        <w:rPr>
          <w:sz w:val="40"/>
          <w:szCs w:val="40"/>
        </w:rPr>
      </w:pPr>
      <w:r w:rsidRPr="003166A3">
        <w:rPr>
          <w:sz w:val="40"/>
          <w:szCs w:val="40"/>
        </w:rPr>
        <w:t>на 2018 - 2022годы.</w:t>
      </w:r>
    </w:p>
    <w:p w:rsidR="004F0129" w:rsidRPr="00AC48A0" w:rsidRDefault="004F0129" w:rsidP="004F01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781223</wp:posOffset>
            </wp:positionH>
            <wp:positionV relativeFrom="paragraph">
              <wp:posOffset>69329</wp:posOffset>
            </wp:positionV>
            <wp:extent cx="8903868" cy="4627419"/>
            <wp:effectExtent l="19050" t="0" r="0" b="0"/>
            <wp:wrapNone/>
            <wp:docPr id="1" name="Рисунок 2" descr="G:\фота бол\IMG_20180112_1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а бол\IMG_20180112_1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62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129" w:rsidRPr="00581601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42D7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6152515" cy="748030"/>
            <wp:effectExtent l="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43866" cy="928694"/>
                      <a:chOff x="714348" y="714356"/>
                      <a:chExt cx="7643866" cy="92869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black">
                      <a:xfrm>
                        <a:off x="714348" y="714356"/>
                        <a:ext cx="7643866" cy="9286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 fontScale="90000"/>
                        </a:bodyPr>
                        <a:lstStyle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2pPr>
                          <a:lvl3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3pPr>
                          <a:lvl4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4pPr>
                          <a:lvl5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5pPr>
                          <a:lvl6pPr marL="4572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6pPr>
                          <a:lvl7pPr marL="9144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7pPr>
                          <a:lvl8pPr marL="13716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8pPr>
                          <a:lvl9pPr marL="18288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rgbClr val="FFFFFF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kk-KZ" sz="2000" dirty="0" smtClean="0"/>
                            <a:t>Қ</a:t>
                          </a:r>
                          <a:r>
                            <a:rPr lang="ru-RU" sz="2000" dirty="0" err="1" smtClean="0"/>
                            <a:t>арағанды облысы</a:t>
                          </a:r>
                          <a:r>
                            <a:rPr lang="ru-RU" sz="2000" dirty="0" smtClean="0"/>
                            <a:t/>
                          </a:r>
                          <a:r>
                            <a:rPr lang="ru-RU" sz="2000" dirty="0" err="1" smtClean="0"/>
                            <a:t>денсаулық сақтау басқармасының </a:t>
                          </a:r>
                          <a:br>
                            <a:rPr lang="ru-RU" sz="2000" dirty="0" err="1" smtClean="0"/>
                          </a:br>
                          <a:r>
                            <a:rPr lang="ru-RU" sz="2000" dirty="0" err="1" smtClean="0"/>
                            <a:t>«Ұлытау ауданының аудандық орталық </a:t>
                          </a:r>
                          <a:r>
                            <a:rPr lang="ru-RU" sz="2200" dirty="0" err="1" smtClean="0"/>
                            <a:t>ауруханасы</a:t>
                          </a:r>
                          <a:r>
                            <a:rPr lang="ru-RU" sz="2200" dirty="0" smtClean="0"/>
                            <a:t>»</a:t>
                          </a:r>
                          <a:r>
                            <a:rPr lang="ru-RU" dirty="0" smtClean="0"/>
                            <a:t/>
                          </a:r>
                          <a:r>
                            <a:rPr lang="ru-RU" dirty="0"/>
                            <a:t/>
                          </a:r>
                          <a:br>
                            <a:rPr lang="ru-RU" dirty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F0129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0129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F0129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F0129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F0129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F0129" w:rsidRPr="00581601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81601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Актогай </w:t>
      </w:r>
      <w:r w:rsidRPr="00581601">
        <w:rPr>
          <w:rFonts w:ascii="Times New Roman" w:hAnsi="Times New Roman" w:cs="Times New Roman"/>
          <w:sz w:val="32"/>
          <w:szCs w:val="32"/>
        </w:rPr>
        <w:t>2018 год.</w:t>
      </w:r>
    </w:p>
    <w:p w:rsidR="004F0129" w:rsidRPr="004112D2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29" w:rsidRPr="004112D2" w:rsidRDefault="004F0129" w:rsidP="004F0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29" w:rsidRPr="00EA5912" w:rsidRDefault="004F0129" w:rsidP="004F0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A591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Содержание</w:t>
      </w: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4F0129" w:rsidRPr="00EA5912" w:rsidTr="008D195E">
        <w:trPr>
          <w:trHeight w:val="8388"/>
        </w:trPr>
        <w:tc>
          <w:tcPr>
            <w:tcW w:w="9606" w:type="dxa"/>
          </w:tcPr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lastRenderedPageBreak/>
              <w:t>ЧАСТЬ 1. ВВЕДЕНИЕ.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Pr="00581601" w:rsidRDefault="004F0129" w:rsidP="008D195E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816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Миссия.</w:t>
            </w:r>
          </w:p>
          <w:p w:rsidR="004F0129" w:rsidRPr="00581601" w:rsidRDefault="004F0129" w:rsidP="008D195E">
            <w:pPr>
              <w:pStyle w:val="a3"/>
              <w:autoSpaceDE w:val="0"/>
              <w:autoSpaceDN w:val="0"/>
              <w:adjustRightInd w:val="0"/>
              <w:ind w:left="675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Pr="00581601" w:rsidRDefault="004F0129" w:rsidP="008D195E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816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Видение.</w:t>
            </w:r>
          </w:p>
          <w:p w:rsidR="004F0129" w:rsidRPr="00581601" w:rsidRDefault="004F0129" w:rsidP="008D195E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1.3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Ценности и этические принципы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2.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Анализ текущей ситуации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КГП 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ЦРБ   Актогайского  района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».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2.1 Анализ факторов внешней среды.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2.2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Анализ 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факторов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непосредственного  окружения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2.3 А</w:t>
            </w:r>
            <w:r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нализ 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факторов </w:t>
            </w:r>
            <w:r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внутренней  среды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  2.4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SWOT-анализ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2.5 </w:t>
            </w:r>
            <w:r w:rsidRP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Анализ управления рисками.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3.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Стратегические направления, цели и целевые индикаторы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3.1. Стратегическое направление 1 (финансы).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3.2. Стратегическое направление 2 (клиенты).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3.3. Стратегическое направление 3 (обучение и развитие персонала).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3.4. Стратегическое напра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вление 4 (внутренние процессы).</w:t>
            </w: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Pr="00AB00B1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ЧАСТЬ 4. </w:t>
            </w:r>
            <w:r w:rsidRPr="00D228AE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</w:rPr>
              <w:t>Необходимые ресурсы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.</w:t>
            </w:r>
          </w:p>
          <w:p w:rsidR="004F0129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4F0129" w:rsidRPr="00EA5912" w:rsidRDefault="004F0129" w:rsidP="008D19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12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12">
        <w:rPr>
          <w:rFonts w:ascii="Times New Roman" w:hAnsi="Times New Roman" w:cs="Times New Roman"/>
          <w:b/>
          <w:sz w:val="24"/>
          <w:szCs w:val="24"/>
        </w:rPr>
        <w:t>1.1 Миссия</w:t>
      </w:r>
    </w:p>
    <w:p w:rsidR="004F0129" w:rsidRDefault="004F0129" w:rsidP="004F0129">
      <w:pPr>
        <w:spacing w:before="100" w:beforeAutospacing="1"/>
        <w:ind w:firstLine="426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EA59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Оказание качественной социально-ориентированной медицинской помощи населению, предоставляя широкий спектр медицинск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их услуг на уровне утвержденных </w:t>
      </w:r>
      <w:r w:rsidRPr="00EA59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стандартов. </w:t>
      </w:r>
      <w:r w:rsidRPr="00EA5912">
        <w:rPr>
          <w:rFonts w:ascii="Times New Roman" w:hAnsi="Times New Roman" w:cs="Times New Roman"/>
          <w:bCs/>
          <w:sz w:val="24"/>
          <w:szCs w:val="24"/>
        </w:rPr>
        <w:t>Удовлетворение потребностей пациентов, путем последовательного улучшения качества медицинского обслуживания.</w:t>
      </w:r>
    </w:p>
    <w:p w:rsidR="004F0129" w:rsidRPr="00EA5912" w:rsidRDefault="004F0129" w:rsidP="004F0129">
      <w:pPr>
        <w:widowControl w:val="0"/>
        <w:tabs>
          <w:tab w:val="left" w:pos="864"/>
          <w:tab w:val="left" w:pos="1008"/>
          <w:tab w:val="left" w:pos="47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12">
        <w:rPr>
          <w:rFonts w:ascii="Times New Roman" w:hAnsi="Times New Roman" w:cs="Times New Roman"/>
          <w:b/>
          <w:sz w:val="24"/>
          <w:szCs w:val="24"/>
        </w:rPr>
        <w:t xml:space="preserve">        1.2 Видение</w:t>
      </w:r>
    </w:p>
    <w:p w:rsidR="004F0129" w:rsidRPr="00EA5912" w:rsidRDefault="004F0129" w:rsidP="004F012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 xml:space="preserve">         КГП «Центральная районная больница </w:t>
      </w:r>
      <w:r>
        <w:rPr>
          <w:rFonts w:ascii="Times New Roman" w:eastAsia="Calibri" w:hAnsi="Times New Roman" w:cs="Times New Roman"/>
          <w:bCs/>
          <w:sz w:val="24"/>
          <w:szCs w:val="24"/>
        </w:rPr>
        <w:t>Актогайского</w:t>
      </w:r>
      <w:r w:rsidRPr="00EA5912">
        <w:rPr>
          <w:rFonts w:ascii="Times New Roman" w:hAnsi="Times New Roman" w:cs="Times New Roman"/>
          <w:sz w:val="24"/>
          <w:szCs w:val="24"/>
        </w:rPr>
        <w:t xml:space="preserve"> района» - это мобильная,    динамично  развивающаяся медицинская организация, гарантирующая пациентам качество, надежность и безопасность медицинских услуг, основанных на лучших традициях отечественной медицины в сочетании с передовыми достижениями мировой медицинской науки и практики. Стать конкурентоспособной доступной населени</w:t>
      </w:r>
      <w:r w:rsidRPr="00EA5912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EA5912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комплексную квалифицированную и специализированную медицинскую помощь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EA591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утвержденных</w:t>
      </w:r>
      <w:r w:rsidRPr="00EA5912">
        <w:rPr>
          <w:rFonts w:ascii="Times New Roman" w:hAnsi="Times New Roman" w:cs="Times New Roman"/>
          <w:sz w:val="24"/>
          <w:szCs w:val="24"/>
        </w:rPr>
        <w:t xml:space="preserve"> стандартов  доказательной медицины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12">
        <w:rPr>
          <w:rFonts w:ascii="Times New Roman" w:hAnsi="Times New Roman" w:cs="Times New Roman"/>
          <w:b/>
          <w:sz w:val="24"/>
          <w:szCs w:val="24"/>
        </w:rPr>
        <w:t>1.3 Ценности и этические принципы</w:t>
      </w: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EA5912">
        <w:rPr>
          <w:rFonts w:ascii="Times New Roman" w:eastAsia="Calibri" w:hAnsi="Times New Roman" w:cs="Times New Roman"/>
          <w:bCs/>
          <w:sz w:val="24"/>
          <w:szCs w:val="24"/>
        </w:rPr>
        <w:t>Профессиональное  и гуманное отношение к пациентам</w:t>
      </w:r>
    </w:p>
    <w:p w:rsidR="004F0129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467FD">
        <w:rPr>
          <w:rFonts w:ascii="Times New Roman" w:eastAsia="Calibri" w:hAnsi="Times New Roman" w:cs="Times New Roman"/>
          <w:bCs/>
          <w:sz w:val="24"/>
          <w:szCs w:val="24"/>
        </w:rPr>
        <w:t>Обеспечение и повышение качества медицинской помощи.</w:t>
      </w:r>
    </w:p>
    <w:p w:rsidR="004F0129" w:rsidRPr="006467FD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467FD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и укрепление солидарной ответственности населения, государства и работодателя за свое здоровье. </w:t>
      </w:r>
    </w:p>
    <w:p w:rsidR="004F0129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467FD">
        <w:rPr>
          <w:rFonts w:ascii="Times New Roman" w:eastAsia="Calibri" w:hAnsi="Times New Roman" w:cs="Times New Roman"/>
          <w:bCs/>
          <w:sz w:val="24"/>
          <w:szCs w:val="24"/>
        </w:rPr>
        <w:t>Поддержка лидерства и наставничества для обеспечения эффективной реализации устойчивого развития предприятия.</w:t>
      </w:r>
    </w:p>
    <w:p w:rsidR="004F0129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467FD">
        <w:rPr>
          <w:rFonts w:ascii="Times New Roman" w:eastAsia="Calibri" w:hAnsi="Times New Roman" w:cs="Times New Roman"/>
          <w:bCs/>
          <w:sz w:val="24"/>
          <w:szCs w:val="24"/>
        </w:rPr>
        <w:t>Профессиональный и личностный рост каждого сотрудника, способствующий достижению основных целей по улучшению здоровья населения.</w:t>
      </w:r>
    </w:p>
    <w:p w:rsidR="004F0129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9046FB">
        <w:rPr>
          <w:rFonts w:ascii="Times New Roman" w:eastAsia="Calibri" w:hAnsi="Times New Roman" w:cs="Times New Roman"/>
          <w:bCs/>
          <w:sz w:val="24"/>
          <w:szCs w:val="24"/>
        </w:rPr>
        <w:t xml:space="preserve">Благоприятный социально-психологический климат в коллективе на основе корпоративных ценностей, обеспечивающий творческое развитие </w:t>
      </w:r>
    </w:p>
    <w:p w:rsidR="004F0129" w:rsidRPr="00EA5912" w:rsidRDefault="004F0129" w:rsidP="004F0129">
      <w:pPr>
        <w:tabs>
          <w:tab w:val="left" w:pos="284"/>
        </w:tabs>
        <w:suppressAutoHyphens/>
        <w:spacing w:after="0" w:line="100" w:lineRule="atLeast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</w:t>
      </w:r>
      <w:r w:rsidRPr="009046FB">
        <w:rPr>
          <w:rFonts w:ascii="Times New Roman" w:eastAsia="Calibri" w:hAnsi="Times New Roman" w:cs="Times New Roman"/>
          <w:bCs/>
          <w:sz w:val="24"/>
          <w:szCs w:val="24"/>
        </w:rPr>
        <w:t>личности и социальную защищенность сотрудников.</w:t>
      </w:r>
    </w:p>
    <w:p w:rsidR="004F0129" w:rsidRPr="00EA5912" w:rsidRDefault="004F0129" w:rsidP="004F0129">
      <w:pPr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ind w:left="0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EA5912">
        <w:rPr>
          <w:rFonts w:ascii="Times New Roman" w:eastAsia="Calibri" w:hAnsi="Times New Roman" w:cs="Times New Roman"/>
          <w:bCs/>
          <w:sz w:val="24"/>
          <w:szCs w:val="24"/>
        </w:rPr>
        <w:t>Внедрение новых методов диагностики и лечения</w:t>
      </w:r>
    </w:p>
    <w:p w:rsidR="004F0129" w:rsidRPr="00EA5912" w:rsidRDefault="004F0129" w:rsidP="004F0129">
      <w:pPr>
        <w:pStyle w:val="15"/>
        <w:numPr>
          <w:ilvl w:val="0"/>
          <w:numId w:val="2"/>
        </w:numPr>
        <w:tabs>
          <w:tab w:val="left" w:pos="284"/>
        </w:tabs>
        <w:spacing w:after="0" w:line="100" w:lineRule="atLeast"/>
        <w:ind w:left="0" w:firstLine="284"/>
        <w:rPr>
          <w:rFonts w:cs="Times New Roman"/>
        </w:rPr>
      </w:pPr>
      <w:r w:rsidRPr="00EA5912">
        <w:rPr>
          <w:rFonts w:cs="Times New Roman"/>
        </w:rPr>
        <w:t>Доверительное и коллегиальное сотрудничество с партнерами по вопросам охраны общественного здоровья</w:t>
      </w:r>
    </w:p>
    <w:p w:rsidR="004F0129" w:rsidRPr="00EA5912" w:rsidRDefault="004F0129" w:rsidP="004F0129">
      <w:pPr>
        <w:pStyle w:val="a3"/>
        <w:numPr>
          <w:ilvl w:val="0"/>
          <w:numId w:val="2"/>
        </w:numPr>
        <w:tabs>
          <w:tab w:val="clear" w:pos="0"/>
          <w:tab w:val="num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потребностей каждого отдельно взятого пациента для предоставления высококачественных услуг</w:t>
      </w:r>
      <w:r w:rsidRPr="00EA5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4F0129" w:rsidRPr="00EA5912" w:rsidRDefault="004F0129" w:rsidP="004F01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достоинства и личности пациентов; </w:t>
      </w:r>
    </w:p>
    <w:p w:rsidR="004F0129" w:rsidRPr="00EA5912" w:rsidRDefault="004F0129" w:rsidP="004F0129">
      <w:pPr>
        <w:numPr>
          <w:ilvl w:val="0"/>
          <w:numId w:val="2"/>
        </w:numPr>
        <w:tabs>
          <w:tab w:val="clear" w:pos="0"/>
          <w:tab w:val="num" w:pos="284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>Милосердие – готовность помочь пациентам, человеколюбия;</w:t>
      </w:r>
    </w:p>
    <w:p w:rsidR="004F0129" w:rsidRPr="000205C4" w:rsidRDefault="004F0129" w:rsidP="004F0129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0205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Коллегиальность – постоянный самоанализ и сотрудничество, а также создание системы доверия на основе паритета ответственности и объёма </w:t>
      </w:r>
      <w:r w:rsidRPr="000205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0205C4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4F0129" w:rsidRPr="000205C4" w:rsidRDefault="004F0129" w:rsidP="004F0129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>Открытость– соблюдение принципов честности и порядочности в личностных и коллективных действиях;</w:t>
      </w:r>
    </w:p>
    <w:p w:rsidR="004F0129" w:rsidRPr="000205C4" w:rsidRDefault="004F0129" w:rsidP="004F0129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</w:rPr>
      </w:pPr>
      <w:r w:rsidRPr="000205C4">
        <w:rPr>
          <w:rFonts w:ascii="Times New Roman" w:eastAsia="Times New Roman" w:hAnsi="Times New Roman" w:cs="Times New Roman"/>
          <w:sz w:val="24"/>
          <w:szCs w:val="24"/>
        </w:rPr>
        <w:t>Профессионализм – направленность всех своих лучших знаний, возможностей и опыта на достижение высокого результата во благо пациента и коллектива, на основе взаимовыгодного партнерства</w:t>
      </w:r>
    </w:p>
    <w:p w:rsidR="004F0129" w:rsidRPr="00AB558C" w:rsidRDefault="004F0129" w:rsidP="004F01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</w:t>
      </w:r>
      <w:r w:rsidRPr="00AB558C"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</w:rPr>
        <w:t xml:space="preserve">2.Анализ текущей ситуации «ЦРБ   Актогайского </w:t>
      </w:r>
      <w:r w:rsidRPr="00AB558C">
        <w:rPr>
          <w:rFonts w:ascii="Times New Roman" w:hAnsi="Times New Roman" w:cs="Times New Roman"/>
          <w:b/>
        </w:rPr>
        <w:t xml:space="preserve"> района»</w:t>
      </w:r>
    </w:p>
    <w:p w:rsidR="004F0129" w:rsidRPr="000B130B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ЦРБ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Актогайского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района это медицинское организация в форме КГП на праве хозяйственного ведения.</w:t>
      </w:r>
    </w:p>
    <w:p w:rsidR="004F0129" w:rsidRPr="000B130B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Расположено по адресу Карагандинская область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Актогай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ский район, село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Актогай 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ул.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Оразалин 1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 Об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служиваем население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11479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 из них взрослые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8404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мужчины </w:t>
      </w:r>
      <w:r>
        <w:rPr>
          <w:rFonts w:ascii="Times New Roman" w:eastAsia="Calibri" w:hAnsi="Times New Roman" w:cs="Times New Roman"/>
          <w:sz w:val="24"/>
          <w:szCs w:val="24"/>
        </w:rPr>
        <w:t>5549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женщины </w:t>
      </w:r>
      <w:r>
        <w:rPr>
          <w:rFonts w:ascii="Times New Roman" w:eastAsia="Calibri" w:hAnsi="Times New Roman" w:cs="Times New Roman"/>
          <w:sz w:val="24"/>
          <w:szCs w:val="24"/>
        </w:rPr>
        <w:t>5930</w:t>
      </w:r>
      <w:r w:rsidRPr="000B130B">
        <w:rPr>
          <w:rFonts w:ascii="Times New Roman" w:eastAsia="Calibri" w:hAnsi="Times New Roman" w:cs="Times New Roman"/>
          <w:sz w:val="24"/>
          <w:szCs w:val="24"/>
        </w:rPr>
        <w:t>, ЖФВ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443</w:t>
      </w:r>
      <w:r w:rsidRPr="000B13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дети с 15-17 лет </w:t>
      </w:r>
      <w:r>
        <w:rPr>
          <w:rFonts w:ascii="Times New Roman" w:eastAsia="Calibri" w:hAnsi="Times New Roman" w:cs="Times New Roman"/>
          <w:sz w:val="24"/>
          <w:szCs w:val="24"/>
        </w:rPr>
        <w:t>-650</w:t>
      </w:r>
      <w:r w:rsidRPr="000B13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от 0-до 14лет </w:t>
      </w:r>
      <w:r>
        <w:rPr>
          <w:rFonts w:ascii="Times New Roman" w:eastAsia="Calibri" w:hAnsi="Times New Roman" w:cs="Times New Roman"/>
          <w:sz w:val="24"/>
          <w:szCs w:val="24"/>
        </w:rPr>
        <w:t>-3075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до года  </w:t>
      </w:r>
      <w:r>
        <w:rPr>
          <w:rFonts w:ascii="Times New Roman" w:eastAsia="Calibri" w:hAnsi="Times New Roman" w:cs="Times New Roman"/>
          <w:sz w:val="24"/>
          <w:szCs w:val="24"/>
        </w:rPr>
        <w:t>177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Стационар  представлен:  29  коек круглосуточного   пребывания и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дневн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 стационар на  13  коек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</w:rPr>
        <w:t>поликлинике.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КГП ЦРБ Актогайского  района оказывают следующие виды медицинской помощи: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- Доврачебная медицинская помощь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- Квалифицированный медицинская помощь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- Скорая неотложная медицинская помощь.   </w:t>
      </w:r>
    </w:p>
    <w:p w:rsidR="004F012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A591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2.1 Анализ факторов внешней среды </w:t>
      </w:r>
    </w:p>
    <w:p w:rsidR="004F0129" w:rsidRPr="00A83CB4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A83CB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На функционарован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ие ЦРБ Актогайского  района оказывают воздействование следующие факторы.</w:t>
      </w:r>
    </w:p>
    <w:p w:rsidR="004F0129" w:rsidRPr="00EA5912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Географический фактор:</w:t>
      </w:r>
    </w:p>
    <w:p w:rsidR="004F0129" w:rsidRPr="00381389" w:rsidRDefault="004F0129" w:rsidP="004F012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Актогай</w:t>
      </w:r>
      <w:r w:rsidRPr="00381389">
        <w:rPr>
          <w:rFonts w:ascii="Times New Roman" w:hAnsi="Times New Roman" w:cs="Times New Roman"/>
          <w:sz w:val="24"/>
          <w:szCs w:val="24"/>
        </w:rPr>
        <w:t>ский район расположен в центральной части Карагандинской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 Казахстан .</w:t>
      </w:r>
      <w:r w:rsidRPr="00381389">
        <w:rPr>
          <w:rFonts w:ascii="Times New Roman" w:hAnsi="Times New Roman" w:cs="Times New Roman"/>
          <w:sz w:val="24"/>
          <w:szCs w:val="24"/>
        </w:rPr>
        <w:t xml:space="preserve"> Граничит с </w:t>
      </w:r>
      <w:r>
        <w:rPr>
          <w:rFonts w:ascii="Times New Roman" w:hAnsi="Times New Roman" w:cs="Times New Roman"/>
          <w:sz w:val="24"/>
          <w:szCs w:val="24"/>
        </w:rPr>
        <w:t>Шетским</w:t>
      </w:r>
      <w:r w:rsidRPr="0038138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Каркаралинским</w:t>
      </w:r>
      <w:r w:rsidRPr="00381389">
        <w:rPr>
          <w:rFonts w:ascii="Times New Roman" w:hAnsi="Times New Roman" w:cs="Times New Roman"/>
          <w:sz w:val="24"/>
          <w:szCs w:val="24"/>
        </w:rPr>
        <w:t xml:space="preserve"> районами, на юге с </w:t>
      </w:r>
      <w:r>
        <w:rPr>
          <w:rFonts w:ascii="Times New Roman" w:hAnsi="Times New Roman" w:cs="Times New Roman"/>
          <w:sz w:val="24"/>
          <w:szCs w:val="24"/>
        </w:rPr>
        <w:t>г Балхаш</w:t>
      </w:r>
      <w:r w:rsidRPr="00381389">
        <w:rPr>
          <w:rFonts w:ascii="Times New Roman" w:hAnsi="Times New Roman" w:cs="Times New Roman"/>
          <w:sz w:val="24"/>
          <w:szCs w:val="24"/>
        </w:rPr>
        <w:t xml:space="preserve">, на северо-востоке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8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Восточно - Казахстанской  областью</w:t>
      </w:r>
      <w:r w:rsidRPr="00381389">
        <w:rPr>
          <w:rFonts w:ascii="Times New Roman" w:hAnsi="Times New Roman" w:cs="Times New Roman"/>
          <w:sz w:val="24"/>
          <w:szCs w:val="24"/>
        </w:rPr>
        <w:t>. Неблагоприятный в паводковом отношении район, в зоне подтопления находятся 5 населенных пункта(с.</w:t>
      </w:r>
      <w:r>
        <w:rPr>
          <w:rFonts w:ascii="Times New Roman" w:hAnsi="Times New Roman" w:cs="Times New Roman"/>
          <w:sz w:val="24"/>
          <w:szCs w:val="24"/>
        </w:rPr>
        <w:t xml:space="preserve"> Карабулак</w:t>
      </w:r>
      <w:r w:rsidRPr="00381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38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Нарманбет</w:t>
      </w:r>
      <w:r w:rsidRPr="00381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38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Шубартау</w:t>
      </w:r>
      <w:r w:rsidRPr="00381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38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Куаныш</w:t>
      </w:r>
      <w:r w:rsidRPr="00381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38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Акжарык,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Бокейхан 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Абай </w:t>
      </w:r>
      <w:r w:rsidRPr="0038138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период паводков </w:t>
      </w:r>
      <w:r w:rsidRPr="00381389">
        <w:rPr>
          <w:rFonts w:ascii="Times New Roman" w:hAnsi="Times New Roman" w:cs="Times New Roman"/>
          <w:sz w:val="24"/>
          <w:szCs w:val="24"/>
        </w:rPr>
        <w:t xml:space="preserve"> имеется опасность переливов автодорог </w:t>
      </w:r>
      <w:r>
        <w:rPr>
          <w:rFonts w:ascii="Times New Roman" w:hAnsi="Times New Roman" w:cs="Times New Roman"/>
          <w:sz w:val="24"/>
          <w:szCs w:val="24"/>
        </w:rPr>
        <w:t>в 7 населенных пунктах</w:t>
      </w:r>
      <w:r w:rsidRPr="00381389">
        <w:rPr>
          <w:rFonts w:ascii="Times New Roman" w:hAnsi="Times New Roman" w:cs="Times New Roman"/>
          <w:sz w:val="24"/>
          <w:szCs w:val="24"/>
        </w:rPr>
        <w:t>.</w:t>
      </w:r>
      <w:r w:rsidRPr="0038138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Климат резко континентальный, присущий Центральному Казахстану,</w:t>
      </w:r>
      <w:r w:rsidRPr="00381389">
        <w:rPr>
          <w:rFonts w:ascii="Times New Roman" w:hAnsi="Times New Roman" w:cs="Times New Roman"/>
          <w:sz w:val="24"/>
          <w:szCs w:val="24"/>
        </w:rPr>
        <w:t xml:space="preserve"> в холодный период года часты снежные бур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1389">
        <w:rPr>
          <w:rFonts w:ascii="Times New Roman" w:hAnsi="Times New Roman" w:cs="Times New Roman"/>
          <w:sz w:val="24"/>
          <w:szCs w:val="24"/>
        </w:rPr>
        <w:t xml:space="preserve"> и метели.</w:t>
      </w:r>
    </w:p>
    <w:p w:rsidR="004F0129" w:rsidRPr="005368B4" w:rsidRDefault="004F0129" w:rsidP="004F0129">
      <w:pPr>
        <w:pStyle w:val="32"/>
        <w:rPr>
          <w:lang w:val="ru-RU"/>
        </w:rPr>
      </w:pPr>
      <w:r>
        <w:rPr>
          <w:lang w:val="ru-RU"/>
        </w:rPr>
        <w:t xml:space="preserve">Актогайский  </w:t>
      </w:r>
      <w:r w:rsidRPr="005368B4">
        <w:rPr>
          <w:lang w:val="ru-RU"/>
        </w:rPr>
        <w:t xml:space="preserve">район самый крупный из сельских районов области, его площадь составляет </w:t>
      </w:r>
      <w:r>
        <w:rPr>
          <w:lang w:val="ru-RU"/>
        </w:rPr>
        <w:t xml:space="preserve">52,0 тыс .га </w:t>
      </w:r>
      <w:r w:rsidRPr="005368B4">
        <w:rPr>
          <w:rFonts w:eastAsia="Calibri"/>
          <w:lang w:val="ru-RU"/>
        </w:rPr>
        <w:t>²</w:t>
      </w:r>
      <w:r>
        <w:rPr>
          <w:lang w:val="ru-RU"/>
        </w:rPr>
        <w:t>. Н</w:t>
      </w:r>
      <w:r w:rsidRPr="005368B4">
        <w:rPr>
          <w:lang w:val="ru-RU"/>
        </w:rPr>
        <w:t xml:space="preserve">аселенных пунктов </w:t>
      </w:r>
      <w:r>
        <w:rPr>
          <w:lang w:val="ru-RU"/>
        </w:rPr>
        <w:t>33</w:t>
      </w:r>
      <w:r w:rsidRPr="005368B4">
        <w:rPr>
          <w:lang w:val="ru-RU"/>
        </w:rPr>
        <w:t>, 1</w:t>
      </w:r>
      <w:r>
        <w:rPr>
          <w:lang w:val="ru-RU"/>
        </w:rPr>
        <w:t>5</w:t>
      </w:r>
      <w:r w:rsidRPr="005368B4">
        <w:rPr>
          <w:lang w:val="ru-RU"/>
        </w:rPr>
        <w:t xml:space="preserve"> сельских округов. </w:t>
      </w:r>
      <w:r w:rsidRPr="005368B4">
        <w:rPr>
          <w:shd w:val="clear" w:color="auto" w:fill="FFFFFF"/>
          <w:lang w:val="ru-RU"/>
        </w:rPr>
        <w:t>Районный центр с.</w:t>
      </w:r>
      <w:r>
        <w:rPr>
          <w:shd w:val="clear" w:color="auto" w:fill="FFFFFF"/>
          <w:lang w:val="ru-RU"/>
        </w:rPr>
        <w:t>Актогай,</w:t>
      </w:r>
      <w:r w:rsidRPr="005368B4">
        <w:rPr>
          <w:shd w:val="clear" w:color="auto" w:fill="FFFFFF"/>
          <w:lang w:val="ru-RU"/>
        </w:rPr>
        <w:t xml:space="preserve"> расположен в </w:t>
      </w:r>
      <w:r>
        <w:rPr>
          <w:shd w:val="clear" w:color="auto" w:fill="FFFFFF"/>
          <w:lang w:val="ru-RU"/>
        </w:rPr>
        <w:t xml:space="preserve">260 </w:t>
      </w:r>
      <w:r w:rsidRPr="005368B4">
        <w:rPr>
          <w:shd w:val="clear" w:color="auto" w:fill="FFFFFF"/>
          <w:lang w:val="ru-RU"/>
        </w:rPr>
        <w:t xml:space="preserve"> км от областного центра.</w:t>
      </w:r>
      <w:r w:rsidRPr="005368B4">
        <w:rPr>
          <w:lang w:val="ru-RU"/>
        </w:rPr>
        <w:t xml:space="preserve"> Радиус обслуживания составляет более </w:t>
      </w:r>
      <w:r>
        <w:rPr>
          <w:lang w:val="ru-RU"/>
        </w:rPr>
        <w:t>470</w:t>
      </w:r>
      <w:r w:rsidRPr="005368B4">
        <w:rPr>
          <w:lang w:val="ru-RU"/>
        </w:rPr>
        <w:t xml:space="preserve"> км. Наиболее удаленные населенные пункты от районного центра – с.</w:t>
      </w:r>
      <w:r>
        <w:rPr>
          <w:lang w:val="ru-RU"/>
        </w:rPr>
        <w:t>Айыртас 280</w:t>
      </w:r>
      <w:r w:rsidRPr="005368B4">
        <w:rPr>
          <w:lang w:val="ru-RU"/>
        </w:rPr>
        <w:t xml:space="preserve"> км. и с.</w:t>
      </w:r>
      <w:r>
        <w:rPr>
          <w:lang w:val="ru-RU"/>
        </w:rPr>
        <w:t xml:space="preserve">Кусак  260 км  </w:t>
      </w:r>
      <w:r w:rsidRPr="005368B4">
        <w:rPr>
          <w:lang w:val="ru-RU"/>
        </w:rPr>
        <w:t xml:space="preserve">и </w:t>
      </w:r>
      <w:r>
        <w:rPr>
          <w:lang w:val="ru-RU"/>
        </w:rPr>
        <w:t xml:space="preserve"> пос  Шашубай  240</w:t>
      </w:r>
      <w:r w:rsidRPr="005368B4">
        <w:rPr>
          <w:lang w:val="ru-RU"/>
        </w:rPr>
        <w:t xml:space="preserve"> км, с.</w:t>
      </w:r>
      <w:r>
        <w:rPr>
          <w:lang w:val="ru-RU"/>
        </w:rPr>
        <w:t xml:space="preserve">Ортадересин </w:t>
      </w:r>
      <w:r w:rsidRPr="005368B4">
        <w:rPr>
          <w:lang w:val="ru-RU"/>
        </w:rPr>
        <w:t xml:space="preserve"> </w:t>
      </w:r>
      <w:r>
        <w:rPr>
          <w:lang w:val="ru-RU"/>
        </w:rPr>
        <w:t>235</w:t>
      </w:r>
      <w:r w:rsidRPr="005368B4">
        <w:rPr>
          <w:lang w:val="ru-RU"/>
        </w:rPr>
        <w:t xml:space="preserve"> км.</w:t>
      </w:r>
    </w:p>
    <w:p w:rsidR="004F0129" w:rsidRPr="005368B4" w:rsidRDefault="004F0129" w:rsidP="004F0129">
      <w:pPr>
        <w:pStyle w:val="32"/>
        <w:rPr>
          <w:lang w:val="ru-RU"/>
        </w:rPr>
      </w:pPr>
      <w:r w:rsidRPr="005368B4">
        <w:rPr>
          <w:lang w:val="ru-RU"/>
        </w:rPr>
        <w:t>Обширность территории, большие расстояние между ЛПУ, может привести к  несвоевременному оказанию</w:t>
      </w:r>
      <w:r>
        <w:rPr>
          <w:lang w:val="ru-RU"/>
        </w:rPr>
        <w:t xml:space="preserve"> </w:t>
      </w:r>
      <w:r w:rsidRPr="005368B4">
        <w:rPr>
          <w:lang w:val="ru-RU"/>
        </w:rPr>
        <w:t>медицинской помощи.</w:t>
      </w:r>
    </w:p>
    <w:p w:rsidR="004F0129" w:rsidRPr="00E737A3" w:rsidRDefault="004F0129" w:rsidP="004F01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 </w:t>
      </w:r>
      <w:r w:rsidRPr="00E737A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Социальный фактор:</w:t>
      </w:r>
    </w:p>
    <w:p w:rsidR="004F0129" w:rsidRPr="00EA5912" w:rsidRDefault="004F0129" w:rsidP="004F012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89">
        <w:rPr>
          <w:rFonts w:ascii="Times New Roman" w:eastAsia="Times New Roman" w:hAnsi="Times New Roman" w:cs="Times New Roman"/>
          <w:sz w:val="24"/>
          <w:szCs w:val="24"/>
        </w:rPr>
        <w:t>Несоблюдение здорового образа жизни, неблагоприятное состояние окружающей среды (по данным ВОЗ здоровье человека на 50% зависит от образа жизни (социально-экономические факторы, уровень образованности, приверженность к вредным привычкам, ведение здорового образа жизни и другие); до 20% уровень здоровья зависит от состояния окружающей среды);</w:t>
      </w:r>
    </w:p>
    <w:p w:rsidR="004F0129" w:rsidRPr="00EA5912" w:rsidRDefault="004F0129" w:rsidP="004F01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>Факторы риска (на семь ведущих факторов риска приходится почти 60% общего бремени хронических заболеваний: табакокурение (13,4%), потребление алкоголя в опасных дозах (12,8%), повышенное артериальное давление (12,3%), гиперхолестеринемия (9,6%), избыточная масса тела (7,4%), недостаточное потребление фруктов и овощей (5,5%), низкая физическая активность (3,5%);</w:t>
      </w:r>
    </w:p>
    <w:p w:rsidR="004F0129" w:rsidRDefault="004F0129" w:rsidP="004F01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>Недостаточная информированность и мотивация населения в вопросах ведения здорового образа жизни и профилактики заболеваний, здорового питания;</w:t>
      </w:r>
    </w:p>
    <w:p w:rsidR="004F0129" w:rsidRPr="00E737A3" w:rsidRDefault="004F0129" w:rsidP="004F01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A3">
        <w:rPr>
          <w:rFonts w:ascii="Times New Roman" w:eastAsia="Times New Roman" w:hAnsi="Times New Roman" w:cs="Times New Roman"/>
          <w:sz w:val="24"/>
          <w:szCs w:val="24"/>
        </w:rPr>
        <w:t>Рост уязвимых слоев населения,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737A3">
        <w:rPr>
          <w:rFonts w:ascii="Times New Roman" w:eastAsia="Times New Roman" w:hAnsi="Times New Roman" w:cs="Times New Roman"/>
          <w:sz w:val="24"/>
          <w:szCs w:val="24"/>
        </w:rPr>
        <w:t>в результате миграции способствующих распространению БППП  инфекции, потребления наркотиков;</w:t>
      </w:r>
    </w:p>
    <w:p w:rsidR="004F0129" w:rsidRDefault="004F0129" w:rsidP="004F01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1389">
        <w:rPr>
          <w:rFonts w:ascii="Times New Roman" w:hAnsi="Times New Roman" w:cs="Times New Roman"/>
          <w:sz w:val="24"/>
          <w:szCs w:val="24"/>
        </w:rPr>
        <w:t xml:space="preserve">Анализируя основные медико-демографические показатели, можно отметить снижение рождаемости на  </w:t>
      </w:r>
      <w:r>
        <w:rPr>
          <w:rFonts w:ascii="Times New Roman" w:hAnsi="Times New Roman" w:cs="Times New Roman"/>
          <w:sz w:val="24"/>
          <w:szCs w:val="24"/>
        </w:rPr>
        <w:t>2,8  %</w:t>
      </w:r>
      <w:r w:rsidRPr="00381389">
        <w:rPr>
          <w:rFonts w:ascii="Times New Roman" w:hAnsi="Times New Roman" w:cs="Times New Roman"/>
          <w:sz w:val="24"/>
          <w:szCs w:val="24"/>
        </w:rPr>
        <w:t xml:space="preserve"> так в 20</w:t>
      </w:r>
      <w:r>
        <w:rPr>
          <w:rFonts w:ascii="Times New Roman" w:hAnsi="Times New Roman" w:cs="Times New Roman"/>
          <w:sz w:val="24"/>
          <w:szCs w:val="24"/>
        </w:rPr>
        <w:t>16 году рождаемость составляла 13,8</w:t>
      </w:r>
      <w:r w:rsidRPr="00381389">
        <w:rPr>
          <w:rFonts w:ascii="Times New Roman" w:hAnsi="Times New Roman" w:cs="Times New Roman"/>
          <w:sz w:val="24"/>
          <w:szCs w:val="24"/>
        </w:rPr>
        <w:t xml:space="preserve">, в 2017 году </w:t>
      </w:r>
      <w:r>
        <w:rPr>
          <w:rFonts w:ascii="Times New Roman" w:hAnsi="Times New Roman" w:cs="Times New Roman"/>
          <w:sz w:val="24"/>
          <w:szCs w:val="24"/>
        </w:rPr>
        <w:t>13,4  на  1000  населения</w:t>
      </w:r>
      <w:r w:rsidRPr="00381389">
        <w:rPr>
          <w:rFonts w:ascii="Times New Roman" w:hAnsi="Times New Roman" w:cs="Times New Roman"/>
          <w:sz w:val="24"/>
          <w:szCs w:val="24"/>
        </w:rPr>
        <w:t xml:space="preserve">. Смертность имеет тенденцию к </w:t>
      </w:r>
      <w:r>
        <w:rPr>
          <w:rFonts w:ascii="Times New Roman" w:hAnsi="Times New Roman" w:cs="Times New Roman"/>
          <w:sz w:val="24"/>
          <w:szCs w:val="24"/>
        </w:rPr>
        <w:t xml:space="preserve">увеличению </w:t>
      </w:r>
      <w:r w:rsidRPr="003813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6,2 %</w:t>
      </w:r>
      <w:r w:rsidRPr="00381389">
        <w:rPr>
          <w:rFonts w:ascii="Times New Roman" w:hAnsi="Times New Roman" w:cs="Times New Roman"/>
          <w:sz w:val="24"/>
          <w:szCs w:val="24"/>
        </w:rPr>
        <w:t xml:space="preserve"> , так в 2016 году смертность составляла 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381389">
        <w:rPr>
          <w:rFonts w:ascii="Times New Roman" w:hAnsi="Times New Roman" w:cs="Times New Roman"/>
          <w:sz w:val="24"/>
          <w:szCs w:val="24"/>
        </w:rPr>
        <w:t xml:space="preserve">, в 2017 году </w:t>
      </w:r>
      <w:r>
        <w:rPr>
          <w:rFonts w:ascii="Times New Roman" w:hAnsi="Times New Roman" w:cs="Times New Roman"/>
          <w:sz w:val="24"/>
          <w:szCs w:val="24"/>
        </w:rPr>
        <w:t>6,4  на  1000  населения.</w:t>
      </w:r>
      <w:r w:rsidRPr="00381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Естественный прирост снизился  на  10,2 % </w:t>
      </w:r>
      <w:r w:rsidRPr="0038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7,8 ( 2016 г )</w:t>
      </w:r>
      <w:r w:rsidRPr="0038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до 7,0 </w:t>
      </w:r>
      <w:r w:rsidRPr="0038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(2017 г )</w:t>
      </w:r>
      <w:r w:rsidRPr="003813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129" w:rsidRDefault="004F0129" w:rsidP="004F012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29" w:rsidRPr="005368B4" w:rsidRDefault="004F0129" w:rsidP="004F012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фактор:</w:t>
      </w:r>
    </w:p>
    <w:p w:rsidR="004F0129" w:rsidRPr="00052F57" w:rsidRDefault="004F0129" w:rsidP="004F012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Устаревшее техническое состояние коммуникационных сетей, недостаточная очистка и профилактическая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52F5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езинфекция источников централизованного и децентрализованного водоснабжений;</w:t>
      </w:r>
    </w:p>
    <w:p w:rsidR="004F0129" w:rsidRDefault="004F0129" w:rsidP="004F01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0129" w:rsidRPr="00982789" w:rsidRDefault="004F0129" w:rsidP="004F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89">
        <w:rPr>
          <w:rFonts w:ascii="Times New Roman" w:eastAsia="Times New Roman" w:hAnsi="Times New Roman" w:cs="Times New Roman"/>
          <w:sz w:val="24"/>
          <w:szCs w:val="24"/>
        </w:rPr>
        <w:t xml:space="preserve">Реализация Стратегического плана будет  способствовать  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здравоохранения, путем создания:</w:t>
      </w:r>
    </w:p>
    <w:p w:rsidR="004F0129" w:rsidRPr="0098278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- обеспечения профила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ктической направленности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- повышения уровня доступности и качества медицинской помощи;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- профессионального и личностного роста медицинского персонала;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- адаптации системы здравоохранения к современным требованиям и рыночным условиям общества.</w:t>
      </w:r>
    </w:p>
    <w:p w:rsidR="004F0129" w:rsidRPr="0098278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12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 xml:space="preserve">Качество медицинских услуг   зависит от множества   причин, среди которых следует выделить материально-техническую оснащенность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012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 xml:space="preserve">медицинских организаций, уровень профессионализма и наличие мотивации клинических специалистов к его повышению, внедрение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129" w:rsidRPr="00E737A3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82789">
        <w:rPr>
          <w:rFonts w:ascii="Times New Roman" w:eastAsia="Times New Roman" w:hAnsi="Times New Roman" w:cs="Times New Roman"/>
          <w:sz w:val="24"/>
          <w:szCs w:val="24"/>
        </w:rPr>
        <w:t>современных технологий   и оказания медицинской помощи, внедрение эффективных методов оплаты медицинской помощи.</w:t>
      </w:r>
    </w:p>
    <w:p w:rsidR="004F012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Pr="00A76BF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76BF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2.2 Анализ  факторов непосредственного  окружения </w:t>
      </w:r>
    </w:p>
    <w:p w:rsidR="004F0129" w:rsidRPr="00E737A3" w:rsidRDefault="004F0129" w:rsidP="004F0129">
      <w:pPr>
        <w:tabs>
          <w:tab w:val="left" w:pos="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D357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35764">
        <w:rPr>
          <w:rFonts w:ascii="Times New Roman" w:hAnsi="Times New Roman"/>
          <w:sz w:val="24"/>
          <w:szCs w:val="24"/>
        </w:rPr>
        <w:t xml:space="preserve"> </w:t>
      </w:r>
      <w:r w:rsidRPr="00520303">
        <w:rPr>
          <w:rFonts w:ascii="Times New Roman" w:hAnsi="Times New Roman"/>
          <w:b/>
          <w:sz w:val="24"/>
          <w:szCs w:val="24"/>
        </w:rPr>
        <w:t xml:space="preserve">Население    составляет:         </w:t>
      </w:r>
    </w:p>
    <w:p w:rsidR="004F0129" w:rsidRPr="00520303" w:rsidRDefault="004F0129" w:rsidP="004F0129">
      <w:pPr>
        <w:tabs>
          <w:tab w:val="left" w:pos="0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F0129" w:rsidRPr="00520303" w:rsidRDefault="004F0129" w:rsidP="004F0129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520303">
        <w:rPr>
          <w:rFonts w:ascii="Times New Roman" w:eastAsia="Calibri" w:hAnsi="Times New Roman" w:cs="Times New Roman"/>
          <w:sz w:val="24"/>
          <w:szCs w:val="24"/>
        </w:rPr>
        <w:t>В 201</w:t>
      </w:r>
      <w:r w:rsidRPr="00520303">
        <w:rPr>
          <w:rFonts w:ascii="Times New Roman" w:hAnsi="Times New Roman" w:cs="Times New Roman"/>
          <w:sz w:val="24"/>
          <w:szCs w:val="24"/>
        </w:rPr>
        <w:t>5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>
        <w:rPr>
          <w:rFonts w:ascii="Times New Roman" w:eastAsia="Calibri" w:hAnsi="Times New Roman" w:cs="Times New Roman"/>
          <w:sz w:val="24"/>
          <w:szCs w:val="24"/>
        </w:rPr>
        <w:t>12366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4F0129" w:rsidRDefault="004F0129" w:rsidP="004F0129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520303">
        <w:rPr>
          <w:rFonts w:ascii="Times New Roman" w:eastAsia="Calibri" w:hAnsi="Times New Roman" w:cs="Times New Roman"/>
          <w:sz w:val="24"/>
          <w:szCs w:val="24"/>
        </w:rPr>
        <w:t>В 201</w:t>
      </w:r>
      <w:r w:rsidRPr="00520303">
        <w:rPr>
          <w:rFonts w:ascii="Times New Roman" w:hAnsi="Times New Roman" w:cs="Times New Roman"/>
          <w:sz w:val="24"/>
          <w:szCs w:val="24"/>
        </w:rPr>
        <w:t>6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году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11546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4F0129" w:rsidRDefault="004F0129" w:rsidP="004F0129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520303">
        <w:rPr>
          <w:rFonts w:ascii="Times New Roman" w:eastAsia="Calibri" w:hAnsi="Times New Roman" w:cs="Times New Roman"/>
          <w:sz w:val="24"/>
          <w:szCs w:val="24"/>
        </w:rPr>
        <w:t>В 201</w:t>
      </w:r>
      <w:r w:rsidRPr="00520303">
        <w:rPr>
          <w:rFonts w:ascii="Times New Roman" w:hAnsi="Times New Roman" w:cs="Times New Roman"/>
          <w:sz w:val="24"/>
          <w:szCs w:val="24"/>
        </w:rPr>
        <w:t>7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Calibri" w:hAnsi="Times New Roman" w:cs="Times New Roman"/>
          <w:sz w:val="24"/>
          <w:szCs w:val="24"/>
        </w:rPr>
        <w:t>11549</w:t>
      </w:r>
      <w:r w:rsidRPr="0052030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4F0129" w:rsidRDefault="004F0129" w:rsidP="004F0129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F0129" w:rsidRDefault="004F0129" w:rsidP="004F0129">
      <w:pPr>
        <w:tabs>
          <w:tab w:val="left" w:pos="0"/>
        </w:tabs>
        <w:spacing w:after="0" w:line="10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A76BF9">
        <w:rPr>
          <w:rFonts w:ascii="Times New Roman" w:hAnsi="Times New Roman"/>
          <w:sz w:val="24"/>
          <w:szCs w:val="24"/>
        </w:rPr>
        <w:t>Отдаленность крупных городов создает благотворительное содержание для развития услуг ЦРБ, отсутствие других мед. предприятий на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4F0129" w:rsidRPr="00E737A3" w:rsidRDefault="004F0129" w:rsidP="004F0129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76BF9">
        <w:rPr>
          <w:rFonts w:ascii="Times New Roman" w:hAnsi="Times New Roman"/>
          <w:sz w:val="24"/>
          <w:szCs w:val="24"/>
        </w:rPr>
        <w:t xml:space="preserve">территории района. </w:t>
      </w:r>
    </w:p>
    <w:p w:rsidR="004F0129" w:rsidRDefault="004F0129" w:rsidP="004F0129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В  состав  ЦРБ   входит:  1 стационар </w:t>
      </w:r>
      <w:r w:rsidRPr="00A76BF9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6 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 ВА, 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ФАП, </w:t>
      </w:r>
      <w:r>
        <w:rPr>
          <w:rFonts w:ascii="Times New Roman" w:hAnsi="Times New Roman"/>
          <w:b w:val="0"/>
          <w:sz w:val="24"/>
          <w:szCs w:val="24"/>
        </w:rPr>
        <w:t xml:space="preserve">  16  МП.</w:t>
      </w:r>
    </w:p>
    <w:p w:rsidR="004F0129" w:rsidRPr="00A76BF9" w:rsidRDefault="004F0129" w:rsidP="004F0129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Материально-техническая база и лекарственное обеспечение на бесплатному отпуску лекарств обеспечивает мед. помощи для уязвимых слоев населения. Неразвитая сеть </w:t>
      </w:r>
      <w:r>
        <w:rPr>
          <w:rFonts w:ascii="Times New Roman" w:hAnsi="Times New Roman"/>
          <w:b w:val="0"/>
          <w:sz w:val="24"/>
          <w:szCs w:val="24"/>
        </w:rPr>
        <w:t xml:space="preserve">  аптек 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 по району, так всего по району из 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 сел, в </w:t>
      </w:r>
      <w:r>
        <w:rPr>
          <w:rFonts w:ascii="Times New Roman" w:hAnsi="Times New Roman"/>
          <w:b w:val="0"/>
          <w:sz w:val="24"/>
          <w:szCs w:val="24"/>
        </w:rPr>
        <w:t xml:space="preserve">1 </w:t>
      </w:r>
      <w:r w:rsidRPr="00A76BF9">
        <w:rPr>
          <w:rFonts w:ascii="Times New Roman" w:hAnsi="Times New Roman"/>
          <w:b w:val="0"/>
          <w:sz w:val="24"/>
          <w:szCs w:val="24"/>
        </w:rPr>
        <w:t xml:space="preserve"> имеются аптеки. Низкий тариф на платные услуги, на уровне гос. тарификатора. </w:t>
      </w:r>
    </w:p>
    <w:p w:rsidR="004F0129" w:rsidRPr="00A76BF9" w:rsidRDefault="004F0129" w:rsidP="004F0129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A76BF9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4A726D">
        <w:rPr>
          <w:rFonts w:ascii="Times New Roman" w:hAnsi="Times New Roman"/>
          <w:b w:val="0"/>
          <w:sz w:val="24"/>
          <w:szCs w:val="24"/>
        </w:rPr>
        <w:t>Ежегодный выезд  ПМК по15 отдаленным селом района с врачебным составом (6 узким специалистом), ЭКГ, рентген, лаборатории, что улучает доступность мед. помощи населению.</w:t>
      </w:r>
    </w:p>
    <w:p w:rsidR="004F0129" w:rsidRPr="00A76BF9" w:rsidRDefault="004F0129" w:rsidP="004F0129">
      <w:pPr>
        <w:pStyle w:val="OPMBodytext"/>
        <w:rPr>
          <w:rFonts w:ascii="Times New Roman" w:hAnsi="Times New Roman"/>
          <w:sz w:val="24"/>
          <w:szCs w:val="24"/>
          <w:lang w:val="ru-RU" w:eastAsia="ru-RU"/>
        </w:rPr>
      </w:pP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F0129" w:rsidRDefault="004F0129" w:rsidP="004F0129">
      <w:pPr>
        <w:pStyle w:val="OPMBodytext"/>
        <w:rPr>
          <w:rFonts w:ascii="Times New Roman" w:hAnsi="Times New Roman"/>
          <w:sz w:val="24"/>
          <w:szCs w:val="24"/>
          <w:lang w:val="ru-RU" w:eastAsia="ru-RU"/>
        </w:rPr>
      </w:pP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  ЦРБ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Актогайского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района соседствует со следующими мед.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>организациями: ЦБ города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Балхаш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,  Медицинский центр г. </w:t>
      </w:r>
      <w:r>
        <w:rPr>
          <w:rFonts w:ascii="Times New Roman" w:hAnsi="Times New Roman"/>
          <w:sz w:val="24"/>
          <w:szCs w:val="24"/>
          <w:lang w:val="ru-RU" w:eastAsia="ru-RU"/>
        </w:rPr>
        <w:t>Караганда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ru-RU" w:eastAsia="ru-RU"/>
        </w:rPr>
        <w:t>ОКБ  г  Караганды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, Так население сел: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Кусак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расположено на расстояний </w:t>
      </w:r>
      <w:r>
        <w:rPr>
          <w:rFonts w:ascii="Times New Roman" w:hAnsi="Times New Roman"/>
          <w:sz w:val="24"/>
          <w:szCs w:val="24"/>
          <w:lang w:val="ru-RU" w:eastAsia="ru-RU"/>
        </w:rPr>
        <w:t>260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км от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  Актогай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, на </w:t>
      </w:r>
      <w:r>
        <w:rPr>
          <w:rFonts w:ascii="Times New Roman" w:hAnsi="Times New Roman"/>
          <w:sz w:val="24"/>
          <w:szCs w:val="24"/>
          <w:lang w:val="ru-RU" w:eastAsia="ru-RU"/>
        </w:rPr>
        <w:t>расстоянии  240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км.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От  ЦБ  Балхаш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Население сел: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Шабанбай, Кызыларай, Сарытерек,  Нарманбет, Жидебай , Шубартау 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на расстоянии от 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5 км до 280 км от </w:t>
      </w:r>
      <w:r>
        <w:rPr>
          <w:rFonts w:ascii="Times New Roman" w:hAnsi="Times New Roman"/>
          <w:sz w:val="24"/>
          <w:szCs w:val="24"/>
          <w:lang w:val="ru-RU" w:eastAsia="ru-RU"/>
        </w:rPr>
        <w:t>с  Актогай .</w:t>
      </w:r>
      <w:r w:rsidRPr="00A76BF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F0129" w:rsidRPr="005C3BCB" w:rsidRDefault="004F0129" w:rsidP="004F0129">
      <w:pPr>
        <w:pStyle w:val="OPMBodytext"/>
        <w:rPr>
          <w:rFonts w:ascii="Times New Roman" w:hAnsi="Times New Roman"/>
          <w:sz w:val="24"/>
          <w:szCs w:val="24"/>
          <w:lang w:val="ru-RU" w:eastAsia="ru-RU"/>
        </w:rPr>
      </w:pPr>
    </w:p>
    <w:p w:rsidR="004F0129" w:rsidRPr="00EA5912" w:rsidRDefault="004F0129" w:rsidP="004F012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591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2.3 Анализ  факторов внутренней  среды</w:t>
      </w:r>
    </w:p>
    <w:p w:rsidR="004F0129" w:rsidRPr="00661885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61885">
        <w:rPr>
          <w:rFonts w:ascii="Times New Roman" w:hAnsi="Times New Roman" w:cs="Times New Roman"/>
          <w:sz w:val="24"/>
          <w:szCs w:val="24"/>
        </w:rPr>
        <w:t xml:space="preserve">КГП "Центральная районная больница </w:t>
      </w:r>
      <w:r>
        <w:rPr>
          <w:rFonts w:ascii="Times New Roman" w:hAnsi="Times New Roman" w:cs="Times New Roman"/>
          <w:sz w:val="24"/>
          <w:szCs w:val="24"/>
        </w:rPr>
        <w:t xml:space="preserve">Актогайского </w:t>
      </w:r>
      <w:r w:rsidRPr="00661885">
        <w:rPr>
          <w:rFonts w:ascii="Times New Roman" w:hAnsi="Times New Roman" w:cs="Times New Roman"/>
          <w:sz w:val="24"/>
          <w:szCs w:val="24"/>
        </w:rPr>
        <w:t>района" Управления Здравоохранения Карагандинской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885">
        <w:rPr>
          <w:rFonts w:ascii="Times New Roman" w:eastAsia="Times New Roman" w:hAnsi="Times New Roman" w:cs="Times New Roman"/>
          <w:sz w:val="24"/>
          <w:szCs w:val="24"/>
        </w:rPr>
        <w:t>имеет статус коммунального государственного предприятия на ПХВ, осуществляет свою деятельность согласно всем действующим приказам МЗ РК и Постановлений Правительства РК.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Pr="00661885">
        <w:rPr>
          <w:rFonts w:ascii="Times New Roman" w:hAnsi="Times New Roman" w:cs="Times New Roman"/>
          <w:sz w:val="24"/>
          <w:szCs w:val="24"/>
        </w:rPr>
        <w:t xml:space="preserve">КГП "ЦРБ </w:t>
      </w:r>
      <w:r>
        <w:rPr>
          <w:rFonts w:ascii="Times New Roman" w:hAnsi="Times New Roman" w:cs="Times New Roman"/>
          <w:sz w:val="24"/>
          <w:szCs w:val="24"/>
        </w:rPr>
        <w:t xml:space="preserve">Актогайского </w:t>
      </w:r>
      <w:r w:rsidRPr="0066188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йона" УЗ</w:t>
      </w:r>
      <w:r w:rsidRPr="0066188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расположена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1885">
        <w:rPr>
          <w:rFonts w:ascii="Times New Roman" w:eastAsia="Calibri" w:hAnsi="Times New Roman" w:cs="Times New Roman"/>
          <w:sz w:val="24"/>
          <w:szCs w:val="24"/>
        </w:rPr>
        <w:t>–х этажном, типовом здании, реконструированом в 20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году, общей площадью – </w:t>
      </w:r>
      <w:r w:rsidRPr="00576FF9">
        <w:rPr>
          <w:rFonts w:ascii="Times New Roman" w:eastAsia="Calibri" w:hAnsi="Times New Roman" w:cs="Times New Roman"/>
          <w:sz w:val="24"/>
          <w:szCs w:val="24"/>
        </w:rPr>
        <w:t>3801,2 м²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, в т.ч лечебная часть,  пищеблок, хозяйственный блок в одном здании.</w:t>
      </w:r>
    </w:p>
    <w:p w:rsidR="004F0129" w:rsidRPr="005C3BCB" w:rsidRDefault="004F0129" w:rsidP="004F0129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  Имеет в своей структуре: ЦРБ на 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61885">
        <w:rPr>
          <w:rFonts w:ascii="Times New Roman" w:eastAsia="Calibri" w:hAnsi="Times New Roman" w:cs="Times New Roman"/>
          <w:sz w:val="24"/>
          <w:szCs w:val="24"/>
        </w:rPr>
        <w:t>коек, поликлинику на 1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посещений,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врачебных амбулаторий: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885">
        <w:rPr>
          <w:rFonts w:ascii="Times New Roman" w:hAnsi="Times New Roman" w:cs="Times New Roman"/>
          <w:sz w:val="24"/>
          <w:szCs w:val="24"/>
        </w:rPr>
        <w:t>ВА с.</w:t>
      </w:r>
      <w:r>
        <w:rPr>
          <w:rFonts w:ascii="Times New Roman" w:hAnsi="Times New Roman" w:cs="Times New Roman"/>
          <w:sz w:val="24"/>
          <w:szCs w:val="24"/>
        </w:rPr>
        <w:t>Жидебай</w:t>
      </w:r>
      <w:r w:rsidRPr="00661885">
        <w:rPr>
          <w:rFonts w:ascii="Times New Roman" w:hAnsi="Times New Roman" w:cs="Times New Roman"/>
          <w:sz w:val="24"/>
          <w:szCs w:val="24"/>
        </w:rPr>
        <w:t>,  ВА с.</w:t>
      </w:r>
      <w:r>
        <w:rPr>
          <w:rFonts w:ascii="Times New Roman" w:hAnsi="Times New Roman" w:cs="Times New Roman"/>
          <w:sz w:val="24"/>
          <w:szCs w:val="24"/>
        </w:rPr>
        <w:t>Шабанбай</w:t>
      </w:r>
      <w:r w:rsidRPr="00661885">
        <w:rPr>
          <w:rFonts w:ascii="Times New Roman" w:hAnsi="Times New Roman" w:cs="Times New Roman"/>
          <w:sz w:val="24"/>
          <w:szCs w:val="24"/>
        </w:rPr>
        <w:t xml:space="preserve">,  ВА с. </w:t>
      </w:r>
      <w:r>
        <w:rPr>
          <w:rFonts w:ascii="Times New Roman" w:hAnsi="Times New Roman" w:cs="Times New Roman"/>
          <w:sz w:val="24"/>
          <w:szCs w:val="24"/>
        </w:rPr>
        <w:t>Нарманбет,</w:t>
      </w:r>
      <w:r w:rsidRPr="00661885">
        <w:rPr>
          <w:rFonts w:ascii="Times New Roman" w:hAnsi="Times New Roman" w:cs="Times New Roman"/>
          <w:sz w:val="24"/>
          <w:szCs w:val="24"/>
        </w:rPr>
        <w:t xml:space="preserve"> ВА с. </w:t>
      </w:r>
      <w:r>
        <w:rPr>
          <w:rFonts w:ascii="Times New Roman" w:hAnsi="Times New Roman" w:cs="Times New Roman"/>
          <w:sz w:val="24"/>
          <w:szCs w:val="24"/>
        </w:rPr>
        <w:t>Сарытерек</w:t>
      </w:r>
      <w:r w:rsidRPr="00661885">
        <w:rPr>
          <w:rFonts w:ascii="Times New Roman" w:hAnsi="Times New Roman" w:cs="Times New Roman"/>
          <w:sz w:val="24"/>
          <w:szCs w:val="24"/>
        </w:rPr>
        <w:t>,  ВА с.</w:t>
      </w:r>
      <w:r>
        <w:rPr>
          <w:rFonts w:ascii="Times New Roman" w:hAnsi="Times New Roman" w:cs="Times New Roman"/>
          <w:sz w:val="24"/>
          <w:szCs w:val="24"/>
        </w:rPr>
        <w:t>Шубартау</w:t>
      </w:r>
      <w:r w:rsidRPr="00661885">
        <w:rPr>
          <w:rFonts w:ascii="Times New Roman" w:hAnsi="Times New Roman" w:cs="Times New Roman"/>
          <w:sz w:val="24"/>
          <w:szCs w:val="24"/>
        </w:rPr>
        <w:t>, ВА с.</w:t>
      </w:r>
      <w:r>
        <w:rPr>
          <w:rFonts w:ascii="Times New Roman" w:hAnsi="Times New Roman" w:cs="Times New Roman"/>
          <w:sz w:val="24"/>
          <w:szCs w:val="24"/>
        </w:rPr>
        <w:t xml:space="preserve"> Шашубай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ФАП,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медицинских пункта.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    Об</w:t>
      </w:r>
      <w:r w:rsidRPr="000B13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служиваем население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11479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 из них взрослые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8404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мужчины </w:t>
      </w:r>
      <w:r>
        <w:rPr>
          <w:rFonts w:ascii="Times New Roman" w:eastAsia="Calibri" w:hAnsi="Times New Roman" w:cs="Times New Roman"/>
          <w:sz w:val="24"/>
          <w:szCs w:val="24"/>
        </w:rPr>
        <w:t>5549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женщины </w:t>
      </w:r>
      <w:r>
        <w:rPr>
          <w:rFonts w:ascii="Times New Roman" w:eastAsia="Calibri" w:hAnsi="Times New Roman" w:cs="Times New Roman"/>
          <w:sz w:val="24"/>
          <w:szCs w:val="24"/>
        </w:rPr>
        <w:t>5930</w:t>
      </w:r>
      <w:r w:rsidRPr="000B130B">
        <w:rPr>
          <w:rFonts w:ascii="Times New Roman" w:eastAsia="Calibri" w:hAnsi="Times New Roman" w:cs="Times New Roman"/>
          <w:sz w:val="24"/>
          <w:szCs w:val="24"/>
        </w:rPr>
        <w:t>, ЖФВ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443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,дети с 15-17 лет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-650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,от 0-до 14лет </w:t>
      </w:r>
      <w:r>
        <w:rPr>
          <w:rFonts w:ascii="Times New Roman" w:eastAsia="Calibri" w:hAnsi="Times New Roman" w:cs="Times New Roman"/>
          <w:sz w:val="24"/>
          <w:szCs w:val="24"/>
        </w:rPr>
        <w:t>-3075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до года  </w:t>
      </w:r>
      <w:r>
        <w:rPr>
          <w:rFonts w:ascii="Times New Roman" w:eastAsia="Calibri" w:hAnsi="Times New Roman" w:cs="Times New Roman"/>
          <w:sz w:val="24"/>
          <w:szCs w:val="24"/>
        </w:rPr>
        <w:t>177</w:t>
      </w:r>
      <w:r w:rsidRPr="000B13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Коечный фонд на </w:t>
      </w:r>
      <w:r w:rsidRPr="00661885">
        <w:rPr>
          <w:rFonts w:ascii="Times New Roman" w:hAnsi="Times New Roman" w:cs="Times New Roman"/>
          <w:sz w:val="24"/>
          <w:szCs w:val="24"/>
        </w:rPr>
        <w:t>01</w:t>
      </w:r>
      <w:r w:rsidRPr="00661885">
        <w:rPr>
          <w:rFonts w:ascii="Times New Roman" w:eastAsia="Calibri" w:hAnsi="Times New Roman" w:cs="Times New Roman"/>
          <w:sz w:val="24"/>
          <w:szCs w:val="24"/>
        </w:rPr>
        <w:t>.01.20</w:t>
      </w:r>
      <w:r w:rsidRPr="00661885">
        <w:rPr>
          <w:rFonts w:ascii="Times New Roman" w:hAnsi="Times New Roman" w:cs="Times New Roman"/>
          <w:sz w:val="24"/>
          <w:szCs w:val="24"/>
        </w:rPr>
        <w:t>18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6188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61885">
        <w:rPr>
          <w:rFonts w:ascii="Times New Roman" w:hAnsi="Times New Roman" w:cs="Times New Roman"/>
          <w:sz w:val="24"/>
          <w:szCs w:val="24"/>
        </w:rPr>
        <w:t xml:space="preserve">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коек (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круглосуточных,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  дневного пребывания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поликлинике),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стационар 29  профилированных коек :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Хирургические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коек,  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661885">
        <w:rPr>
          <w:rFonts w:ascii="Times New Roman" w:eastAsia="Calibri" w:hAnsi="Times New Roman" w:cs="Times New Roman"/>
          <w:sz w:val="24"/>
          <w:szCs w:val="24"/>
        </w:rPr>
        <w:t>Терапевтическ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коек. 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беременных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  рожениц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коек, 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Гинекологические–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коек, 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61885">
        <w:rPr>
          <w:rFonts w:ascii="Times New Roman" w:eastAsia="Calibri" w:hAnsi="Times New Roman" w:cs="Times New Roman"/>
          <w:sz w:val="24"/>
          <w:szCs w:val="24"/>
        </w:rPr>
        <w:t>Педиатрическ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 коек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Инфекционные  -2  коек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Патология для  беременных – 2 коек</w:t>
      </w: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Pr="00C51D1A" w:rsidRDefault="004F0129" w:rsidP="004F0129">
      <w:pPr>
        <w:pStyle w:val="a3"/>
        <w:ind w:left="709" w:hanging="578"/>
        <w:rPr>
          <w:rFonts w:ascii="Times New Roman" w:hAnsi="Times New Roman" w:cs="Times New Roman"/>
          <w:b/>
          <w:sz w:val="24"/>
          <w:szCs w:val="24"/>
        </w:rPr>
      </w:pPr>
      <w:r w:rsidRPr="00C51D1A">
        <w:rPr>
          <w:rFonts w:ascii="Times New Roman" w:hAnsi="Times New Roman" w:cs="Times New Roman"/>
          <w:b/>
          <w:sz w:val="24"/>
          <w:szCs w:val="24"/>
        </w:rPr>
        <w:t xml:space="preserve">       Основные показатели деятельности ЦРБ за 2017 год в сравнении с 2016,2015 годами.</w:t>
      </w:r>
    </w:p>
    <w:p w:rsidR="004F0129" w:rsidRPr="00C51D1A" w:rsidRDefault="004F0129" w:rsidP="004F0129">
      <w:pPr>
        <w:pStyle w:val="aff"/>
        <w:rPr>
          <w:rFonts w:ascii="Times New Roman" w:hAnsi="Times New Roman" w:cs="Times New Roman"/>
          <w:b/>
          <w:sz w:val="24"/>
          <w:szCs w:val="24"/>
        </w:rPr>
      </w:pPr>
      <w:r w:rsidRPr="00C51D1A">
        <w:rPr>
          <w:rFonts w:ascii="Times New Roman" w:hAnsi="Times New Roman" w:cs="Times New Roman"/>
          <w:b/>
          <w:sz w:val="24"/>
          <w:szCs w:val="24"/>
        </w:rPr>
        <w:t xml:space="preserve">         Круглосуточный    стационар</w:t>
      </w:r>
    </w:p>
    <w:p w:rsidR="004F0129" w:rsidRPr="00595196" w:rsidRDefault="004F0129" w:rsidP="004F0129">
      <w:pPr>
        <w:pStyle w:val="aff"/>
        <w:rPr>
          <w:rFonts w:ascii="Times New Roman" w:hAnsi="Times New Roman" w:cs="Times New Roman"/>
          <w:sz w:val="24"/>
          <w:szCs w:val="24"/>
        </w:rPr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410"/>
        <w:gridCol w:w="1417"/>
        <w:gridCol w:w="1843"/>
        <w:gridCol w:w="1701"/>
        <w:gridCol w:w="1700"/>
      </w:tblGrid>
      <w:tr w:rsidR="004F0129" w:rsidRPr="00595196" w:rsidTr="008D195E">
        <w:trPr>
          <w:trHeight w:val="8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Пролечено больных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круглосуточном стационаре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К/дни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Оборот койки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пре</w:t>
            </w:r>
            <w:r w:rsidRPr="005951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ывание</w:t>
            </w:r>
          </w:p>
        </w:tc>
      </w:tr>
      <w:tr w:rsidR="004F0129" w:rsidRPr="00595196" w:rsidTr="008D195E">
        <w:trPr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A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183AAE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4F0129" w:rsidRPr="00595196" w:rsidTr="008D195E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4F0129" w:rsidRPr="00595196" w:rsidTr="008D195E">
        <w:trPr>
          <w:trHeight w:val="5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</w:tbl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Pr="00E737A3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tbl>
      <w:tblPr>
        <w:tblpPr w:leftFromText="180" w:rightFromText="180" w:vertAnchor="text" w:horzAnchor="margin" w:tblpX="1526" w:tblpY="1339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627"/>
        <w:gridCol w:w="1417"/>
        <w:gridCol w:w="1843"/>
        <w:gridCol w:w="1701"/>
        <w:gridCol w:w="1700"/>
      </w:tblGrid>
      <w:tr w:rsidR="004F0129" w:rsidRPr="00595196" w:rsidTr="008D195E">
        <w:trPr>
          <w:trHeight w:val="8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E35BF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E35BF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Пролечено больных в дневном стационаре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E35BF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К/дни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E35BF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E35BF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Оборот койки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F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пребывание</w:t>
            </w:r>
          </w:p>
        </w:tc>
      </w:tr>
      <w:tr w:rsidR="004F0129" w:rsidRPr="007C0D8F" w:rsidTr="008D195E">
        <w:trPr>
          <w:trHeight w:val="8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7C0D8F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7C0D8F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F0129" w:rsidRPr="00595196" w:rsidTr="008D195E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19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F0129" w:rsidRPr="00595196" w:rsidTr="008D19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CD536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CD5363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95196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Pr="00C51D1A" w:rsidRDefault="004F0129" w:rsidP="004F0129">
      <w:pP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</w:t>
      </w:r>
      <w:r w:rsidRPr="00C51D1A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Дневной   стационар  при   поликлинике</w:t>
      </w: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F0129" w:rsidRPr="00D84312" w:rsidRDefault="004F0129" w:rsidP="004F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lastRenderedPageBreak/>
        <w:t xml:space="preserve">     </w:t>
      </w:r>
      <w:r w:rsidRPr="00D84312">
        <w:rPr>
          <w:rFonts w:ascii="Times New Roman" w:hAnsi="Times New Roman" w:cs="Times New Roman"/>
          <w:color w:val="000000"/>
          <w:kern w:val="24"/>
          <w:sz w:val="24"/>
          <w:szCs w:val="24"/>
        </w:rPr>
        <w:t>С учетом анализа работы  коечного фонда. Перепрофилирован на 11  коек  терапевтического  профиля  на  13  коек, 3  койки  восстановительного  лечения  перепрофилированы  на  3  гинекологические  койки .</w:t>
      </w:r>
      <w:r w:rsidRPr="00D84312">
        <w:rPr>
          <w:rFonts w:ascii="Times New Roman" w:hAnsi="Times New Roman" w:cs="Times New Roman"/>
          <w:sz w:val="24"/>
          <w:szCs w:val="24"/>
        </w:rPr>
        <w:t xml:space="preserve">   Остается малым процент плановой госпитализации, необходимо усиление работы с ПМСП. Увеличение плановой госпитализации улучит оздоровление пациентов состоящих в Д учете, расходы на обследование больных, в следствие чего можно увеличивать количество пролеченных больных.</w:t>
      </w:r>
    </w:p>
    <w:p w:rsidR="004F0129" w:rsidRDefault="004F0129" w:rsidP="004F0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29" w:rsidRDefault="004F0129" w:rsidP="004F0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29" w:rsidRPr="00B86376" w:rsidRDefault="004F0129" w:rsidP="004F0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29" w:rsidRDefault="004F0129" w:rsidP="004F0129">
      <w:pPr>
        <w:pStyle w:val="a3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Pr="00661885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885">
        <w:rPr>
          <w:rFonts w:ascii="Times New Roman" w:eastAsia="Calibri" w:hAnsi="Times New Roman" w:cs="Times New Roman"/>
          <w:sz w:val="24"/>
          <w:szCs w:val="24"/>
        </w:rPr>
        <w:t>Также в составе ЦРБ находятся: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ОСМП (отделение скорой медицинской помощи)–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61885">
        <w:rPr>
          <w:rFonts w:ascii="Times New Roman" w:eastAsia="Calibri" w:hAnsi="Times New Roman" w:cs="Times New Roman"/>
          <w:sz w:val="24"/>
          <w:szCs w:val="24"/>
        </w:rPr>
        <w:t xml:space="preserve">фельдшерских бригад с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6188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мя  санитарными автомашинами и реан</w:t>
      </w:r>
      <w:r w:rsidRPr="00661885">
        <w:rPr>
          <w:rFonts w:ascii="Times New Roman" w:eastAsia="Calibri" w:hAnsi="Times New Roman" w:cs="Times New Roman"/>
          <w:sz w:val="24"/>
          <w:szCs w:val="24"/>
        </w:rPr>
        <w:t>имобилем.</w:t>
      </w:r>
    </w:p>
    <w:p w:rsidR="004F0129" w:rsidRPr="00901CEA" w:rsidRDefault="004F0129" w:rsidP="004F0129">
      <w:pPr>
        <w:pStyle w:val="4"/>
        <w:ind w:firstLine="708"/>
        <w:jc w:val="left"/>
        <w:rPr>
          <w:b w:val="0"/>
        </w:rPr>
      </w:pPr>
      <w:r w:rsidRPr="00901CEA">
        <w:rPr>
          <w:b w:val="0"/>
          <w:lang w:eastAsia="ru-RU"/>
        </w:rPr>
        <w:t>Скорая медицинская помощь о</w:t>
      </w:r>
      <w:r w:rsidRPr="00901CEA">
        <w:rPr>
          <w:b w:val="0"/>
        </w:rPr>
        <w:t>бслуживаемое население по скорой помощи  -1</w:t>
      </w:r>
      <w:r>
        <w:rPr>
          <w:b w:val="0"/>
        </w:rPr>
        <w:t>1479</w:t>
      </w:r>
      <w:r w:rsidRPr="00901CEA">
        <w:rPr>
          <w:b w:val="0"/>
        </w:rPr>
        <w:t>, по штатному расписанию –</w:t>
      </w:r>
      <w:r>
        <w:rPr>
          <w:b w:val="0"/>
        </w:rPr>
        <w:t>16,25</w:t>
      </w:r>
      <w:r w:rsidRPr="00901CEA">
        <w:rPr>
          <w:b w:val="0"/>
        </w:rPr>
        <w:t>, занято -</w:t>
      </w:r>
      <w:r>
        <w:rPr>
          <w:b w:val="0"/>
        </w:rPr>
        <w:t>16,25</w:t>
      </w:r>
      <w:r w:rsidRPr="00901CEA">
        <w:rPr>
          <w:b w:val="0"/>
        </w:rPr>
        <w:t>, физических лиц-</w:t>
      </w:r>
      <w:r>
        <w:rPr>
          <w:b w:val="0"/>
        </w:rPr>
        <w:t xml:space="preserve">15, </w:t>
      </w:r>
      <w:r w:rsidRPr="00901CEA">
        <w:rPr>
          <w:b w:val="0"/>
        </w:rPr>
        <w:t xml:space="preserve">укомплектованность 100%. В смену работает 1 фельдшерская бригада .   Всего вызовов </w:t>
      </w:r>
      <w:r>
        <w:rPr>
          <w:b w:val="0"/>
        </w:rPr>
        <w:t>6119  за 2017 год, из  них  детям  до 14 лет  -659 вызовов</w:t>
      </w:r>
    </w:p>
    <w:p w:rsidR="004F0129" w:rsidRPr="00901CEA" w:rsidRDefault="004F0129" w:rsidP="004F0129">
      <w:pPr>
        <w:pStyle w:val="4"/>
        <w:jc w:val="left"/>
        <w:rPr>
          <w:rFonts w:eastAsia="Calibri"/>
          <w:b w:val="0"/>
        </w:rPr>
      </w:pPr>
      <w:r w:rsidRPr="00901CEA">
        <w:rPr>
          <w:b w:val="0"/>
        </w:rPr>
        <w:t xml:space="preserve"> Оказана медицинская помощь </w:t>
      </w:r>
      <w:r>
        <w:rPr>
          <w:b w:val="0"/>
        </w:rPr>
        <w:t xml:space="preserve">– 6119 </w:t>
      </w:r>
      <w:r w:rsidRPr="00901CEA">
        <w:rPr>
          <w:b w:val="0"/>
        </w:rPr>
        <w:t xml:space="preserve">лицам, в том числе в связи с несчастными случаями </w:t>
      </w:r>
      <w:r>
        <w:rPr>
          <w:b w:val="0"/>
        </w:rPr>
        <w:t xml:space="preserve">  103 </w:t>
      </w:r>
      <w:r w:rsidRPr="00901CEA">
        <w:rPr>
          <w:b w:val="0"/>
        </w:rPr>
        <w:t>,внезапными заболеваниями -</w:t>
      </w:r>
      <w:r>
        <w:rPr>
          <w:b w:val="0"/>
        </w:rPr>
        <w:t>3739</w:t>
      </w:r>
      <w:r w:rsidRPr="00901CEA">
        <w:rPr>
          <w:b w:val="0"/>
        </w:rPr>
        <w:t>, родами и патологией беременности-</w:t>
      </w:r>
      <w:r>
        <w:rPr>
          <w:b w:val="0"/>
        </w:rPr>
        <w:t xml:space="preserve"> 28, перевозками - 149</w:t>
      </w:r>
      <w:r w:rsidRPr="00901CEA">
        <w:rPr>
          <w:b w:val="0"/>
        </w:rPr>
        <w:t>.Вызовов в часы р</w:t>
      </w:r>
      <w:r>
        <w:rPr>
          <w:b w:val="0"/>
        </w:rPr>
        <w:t>аботы поликлиники -  1164</w:t>
      </w:r>
      <w:r w:rsidRPr="00901CEA">
        <w:rPr>
          <w:b w:val="0"/>
        </w:rPr>
        <w:t>,</w:t>
      </w:r>
    </w:p>
    <w:p w:rsidR="004F0129" w:rsidRPr="00901CEA" w:rsidRDefault="004F0129" w:rsidP="004F0129">
      <w:pPr>
        <w:pStyle w:val="4"/>
        <w:jc w:val="left"/>
        <w:rPr>
          <w:b w:val="0"/>
        </w:rPr>
      </w:pPr>
      <w:r w:rsidRPr="00901CEA">
        <w:rPr>
          <w:b w:val="0"/>
        </w:rPr>
        <w:t>Параклинические подразделения:</w:t>
      </w:r>
    </w:p>
    <w:p w:rsidR="004F0129" w:rsidRPr="00901CE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01CEA">
        <w:rPr>
          <w:rFonts w:ascii="Times New Roman" w:eastAsia="Calibri" w:hAnsi="Times New Roman" w:cs="Times New Roman"/>
          <w:sz w:val="24"/>
          <w:szCs w:val="24"/>
        </w:rPr>
        <w:t>клинико-диагностическая лаборатория;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рентген кабинет</w:t>
      </w:r>
      <w:r w:rsidRPr="00982E1A">
        <w:rPr>
          <w:rFonts w:ascii="Times New Roman" w:eastAsia="Calibri" w:hAnsi="Times New Roman" w:cs="Times New Roman"/>
          <w:sz w:val="24"/>
          <w:szCs w:val="24"/>
        </w:rPr>
        <w:t>, флюорография ;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кабинет ультразвуковой диагностики; 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eastAsia="Calibri" w:hAnsi="Times New Roman" w:cs="Times New Roman"/>
          <w:sz w:val="24"/>
          <w:szCs w:val="24"/>
        </w:rPr>
        <w:t>кабинет  функциональной диагностики ;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физиотерапевтическое отделение – физиотерапия, массаж. 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eastAsia="Calibri" w:hAnsi="Times New Roman" w:cs="Times New Roman"/>
          <w:sz w:val="24"/>
          <w:szCs w:val="24"/>
        </w:rPr>
        <w:t>Операционный блок – 1 операционных,1 род зал.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hAnsi="Times New Roman" w:cs="Times New Roman"/>
          <w:sz w:val="24"/>
          <w:szCs w:val="24"/>
        </w:rPr>
        <w:t xml:space="preserve">Склад </w:t>
      </w: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 для хранения готовых</w:t>
      </w:r>
      <w:r w:rsidRPr="00982E1A">
        <w:rPr>
          <w:rFonts w:ascii="Times New Roman" w:hAnsi="Times New Roman" w:cs="Times New Roman"/>
          <w:sz w:val="24"/>
          <w:szCs w:val="24"/>
        </w:rPr>
        <w:t xml:space="preserve"> лекарственных </w:t>
      </w: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 w:rsidRPr="00982E1A">
        <w:rPr>
          <w:rFonts w:ascii="Times New Roman" w:hAnsi="Times New Roman" w:cs="Times New Roman"/>
          <w:sz w:val="24"/>
          <w:szCs w:val="24"/>
        </w:rPr>
        <w:t xml:space="preserve">, изделий медицинского назначения </w:t>
      </w:r>
      <w:r w:rsidRPr="00982E1A">
        <w:rPr>
          <w:rFonts w:ascii="Times New Roman" w:eastAsia="Calibri" w:hAnsi="Times New Roman" w:cs="Times New Roman"/>
          <w:sz w:val="24"/>
          <w:szCs w:val="24"/>
        </w:rPr>
        <w:t>с пультовой и физической охраной.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661885">
        <w:rPr>
          <w:rFonts w:ascii="Times New Roman" w:eastAsia="Calibri" w:hAnsi="Times New Roman" w:cs="Times New Roman"/>
          <w:sz w:val="24"/>
          <w:szCs w:val="24"/>
        </w:rPr>
        <w:t>Вспомогательные подразделения: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885">
        <w:rPr>
          <w:rFonts w:ascii="Times New Roman" w:eastAsia="Calibri" w:hAnsi="Times New Roman" w:cs="Times New Roman"/>
          <w:sz w:val="24"/>
          <w:szCs w:val="24"/>
        </w:rPr>
        <w:t>пищеблок с полным набором производственных</w:t>
      </w: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 помещений, холодильных камер, оборудования.</w:t>
      </w: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  <w:r w:rsidRPr="00982E1A">
        <w:rPr>
          <w:rFonts w:ascii="Times New Roman" w:eastAsia="Calibri" w:hAnsi="Times New Roman" w:cs="Times New Roman"/>
          <w:sz w:val="24"/>
          <w:szCs w:val="24"/>
        </w:rPr>
        <w:lastRenderedPageBreak/>
        <w:t>Прачечная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E1A">
        <w:rPr>
          <w:rFonts w:ascii="Times New Roman" w:eastAsia="Calibri" w:hAnsi="Times New Roman" w:cs="Times New Roman"/>
          <w:sz w:val="24"/>
          <w:szCs w:val="24"/>
        </w:rPr>
        <w:t xml:space="preserve">с  2 -мя стиральными машинами; </w:t>
      </w:r>
    </w:p>
    <w:p w:rsidR="004F0129" w:rsidRPr="00982E1A" w:rsidRDefault="004F0129" w:rsidP="004F0129">
      <w:pPr>
        <w:pStyle w:val="aff"/>
        <w:rPr>
          <w:rFonts w:ascii="Times New Roman" w:eastAsia="Calibri" w:hAnsi="Times New Roman" w:cs="Times New Roman"/>
          <w:sz w:val="24"/>
          <w:szCs w:val="24"/>
        </w:rPr>
      </w:pPr>
    </w:p>
    <w:p w:rsidR="004F0129" w:rsidRDefault="004F0129" w:rsidP="004F0129">
      <w:pPr>
        <w:pStyle w:val="aff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:rsidR="004F0129" w:rsidRDefault="004F0129" w:rsidP="004F0129">
      <w:pPr>
        <w:pStyle w:val="aff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982E1A">
        <w:rPr>
          <w:rFonts w:ascii="Times New Roman" w:hAnsi="Times New Roman" w:cs="Times New Roman"/>
          <w:sz w:val="24"/>
          <w:szCs w:val="24"/>
          <w:u w:val="single"/>
        </w:rPr>
        <w:t>Функционирует отдельное структурное подразделение Службы Поддержки Пациента и Внутреннего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(СППВК)</w:t>
      </w:r>
      <w:r w:rsidRPr="00982E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F0129" w:rsidRPr="00576FF9" w:rsidRDefault="004F0129" w:rsidP="004F0129">
      <w:pPr>
        <w:pStyle w:val="aff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576FF9">
        <w:rPr>
          <w:rFonts w:ascii="Times New Roman" w:hAnsi="Times New Roman" w:cs="Times New Roman"/>
          <w:iCs/>
          <w:sz w:val="24"/>
          <w:szCs w:val="24"/>
        </w:rPr>
        <w:t xml:space="preserve">СППВК осуществляет контроль над процессом госпитализации, осуществляет экспертизу всех пролеченных случаев, обеспечивает ежедневный мониторинг госпитальной летальности с анализом причин. Работа  внутреннего контроля, направлена на снижение количества дефектов по результатам экспертизы РЦРЗ и КОМУ. </w:t>
      </w:r>
    </w:p>
    <w:p w:rsidR="004F0129" w:rsidRPr="00835397" w:rsidRDefault="004F0129" w:rsidP="004F0129">
      <w:pPr>
        <w:pStyle w:val="aff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835397">
        <w:rPr>
          <w:rFonts w:ascii="Times New Roman" w:hAnsi="Times New Roman" w:cs="Times New Roman"/>
          <w:iCs/>
          <w:sz w:val="24"/>
          <w:szCs w:val="24"/>
        </w:rPr>
        <w:t xml:space="preserve">СПП и ВК: проведено 2 заседаний, проверено 8 амбулаторных карт, 21 историй болезни, разобраны все случаи смертности: БСК 2сл.,онкологии 4сл.При проверке историй болезни и амбулаторных карт- выявлено следующие дефекты: некорректно заполняется паспортные данные, описание жалоб скудные, не полностью собран анамнез заболевание, нарушение ведение листа назначение и температурного листа, не у всех не имеется письменное согласие на манипуляции. Все дефекты разобраны и проведены обучающие семинары. </w:t>
      </w:r>
    </w:p>
    <w:p w:rsidR="004F0129" w:rsidRPr="00835397" w:rsidRDefault="004F0129" w:rsidP="004F0129">
      <w:pPr>
        <w:pStyle w:val="aff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835397">
        <w:rPr>
          <w:rFonts w:ascii="Times New Roman" w:hAnsi="Times New Roman" w:cs="Times New Roman"/>
          <w:iCs/>
          <w:sz w:val="24"/>
          <w:szCs w:val="24"/>
        </w:rPr>
        <w:t>Предельные  объемы  госпитализации  и  финансирования – выполняются.</w:t>
      </w:r>
    </w:p>
    <w:p w:rsidR="004F012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12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Оказывает влияние :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едостаточное внедрение новых методов и протоколов диагностики, лечение и реабилитация заболеваний, основанных на доказательной медицине;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>недостаточный уровень квалификации и средних медицинских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в вопросах формирования профилактики  заболеваний ;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недостаточный уровень внедрения системы  прогнозирования, оценки и управления рисками;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загруженность медицинских кадров на уровне ПМСП;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отсутствие навыков методики и технологии формирования у населения профилактики заболеваний медицинскими работниками;</w:t>
      </w:r>
    </w:p>
    <w:p w:rsidR="004F0129" w:rsidRPr="00EA5912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отток медицинских кадров из отрасли, дефицит кадров,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в связи с отдаленностью местности.</w:t>
      </w:r>
    </w:p>
    <w:p w:rsidR="004F0129" w:rsidRPr="00EA5912" w:rsidRDefault="004F0129" w:rsidP="004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едостаточная роль первичной медико-санитарной службы в общественном здравоохранении, в том числе по профилактике и снижению заболеваемости неинфекционными заболеваниями;</w:t>
      </w:r>
    </w:p>
    <w:p w:rsidR="004F0129" w:rsidRPr="00C51D1A" w:rsidRDefault="004F0129" w:rsidP="004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>едостаточный уровень внедрения в деятельность организаций санитарно-эпидемиологической службы, проводящих лабораторные исследования, современных инновационных методов работы;</w:t>
      </w:r>
    </w:p>
    <w:p w:rsidR="004F0129" w:rsidRDefault="004F0129" w:rsidP="004F0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0129" w:rsidRDefault="004F0129" w:rsidP="004F0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5">
        <w:rPr>
          <w:rFonts w:ascii="Times New Roman" w:hAnsi="Times New Roman" w:cs="Times New Roman"/>
          <w:b/>
          <w:sz w:val="24"/>
          <w:szCs w:val="24"/>
          <w:u w:val="single"/>
        </w:rPr>
        <w:t>Штатная   численность   и  укомплектованность   медицинским   персоналом.</w:t>
      </w:r>
    </w:p>
    <w:p w:rsidR="004F0129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129" w:rsidRPr="004F3C45" w:rsidRDefault="004F0129" w:rsidP="004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C45">
        <w:rPr>
          <w:rFonts w:ascii="Times New Roman" w:eastAsia="Times New Roman" w:hAnsi="Times New Roman" w:cs="Times New Roman"/>
          <w:sz w:val="24"/>
          <w:szCs w:val="24"/>
        </w:rPr>
        <w:t xml:space="preserve">Имеется недостаточный кадровый потенциал для выполнения поставленных задач. </w:t>
      </w: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1"/>
        <w:gridCol w:w="937"/>
        <w:gridCol w:w="904"/>
        <w:gridCol w:w="1017"/>
        <w:gridCol w:w="1055"/>
        <w:gridCol w:w="1374"/>
        <w:gridCol w:w="1200"/>
        <w:gridCol w:w="828"/>
        <w:gridCol w:w="913"/>
        <w:gridCol w:w="1246"/>
        <w:gridCol w:w="960"/>
        <w:gridCol w:w="850"/>
        <w:gridCol w:w="1135"/>
      </w:tblGrid>
      <w:tr w:rsidR="004F0129" w:rsidRPr="00965A45" w:rsidTr="008D195E">
        <w:trPr>
          <w:trHeight w:val="1011"/>
        </w:trPr>
        <w:tc>
          <w:tcPr>
            <w:tcW w:w="19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Должности 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Штатные </w:t>
            </w:r>
          </w:p>
        </w:tc>
        <w:tc>
          <w:tcPr>
            <w:tcW w:w="362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Занятые </w:t>
            </w:r>
          </w:p>
        </w:tc>
        <w:tc>
          <w:tcPr>
            <w:tcW w:w="298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Физ.лица</w:t>
            </w:r>
          </w:p>
        </w:tc>
        <w:tc>
          <w:tcPr>
            <w:tcW w:w="294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Коэффициент совместительства </w:t>
            </w:r>
          </w:p>
        </w:tc>
      </w:tr>
      <w:tr w:rsidR="004F0129" w:rsidRPr="00965A45" w:rsidTr="008D195E">
        <w:trPr>
          <w:trHeight w:val="675"/>
        </w:trPr>
        <w:tc>
          <w:tcPr>
            <w:tcW w:w="1901" w:type="dxa"/>
            <w:vMerge/>
            <w:shd w:val="clear" w:color="auto" w:fill="auto"/>
            <w:vAlign w:val="center"/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2016</w:t>
            </w:r>
          </w:p>
        </w:tc>
        <w:tc>
          <w:tcPr>
            <w:tcW w:w="1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2017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2016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2017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2016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2016</w:t>
            </w:r>
          </w:p>
        </w:tc>
        <w:tc>
          <w:tcPr>
            <w:tcW w:w="1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2017</w:t>
            </w:r>
          </w:p>
        </w:tc>
      </w:tr>
      <w:tr w:rsidR="004F0129" w:rsidRPr="00965A45" w:rsidTr="008D195E">
        <w:trPr>
          <w:trHeight w:val="658"/>
        </w:trPr>
        <w:tc>
          <w:tcPr>
            <w:tcW w:w="19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Врачи </w:t>
            </w:r>
          </w:p>
        </w:tc>
        <w:tc>
          <w:tcPr>
            <w:tcW w:w="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F0129" w:rsidRPr="00965A45" w:rsidTr="008D195E">
        <w:trPr>
          <w:trHeight w:val="658"/>
        </w:trPr>
        <w:tc>
          <w:tcPr>
            <w:tcW w:w="19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СМР </w:t>
            </w:r>
          </w:p>
        </w:tc>
        <w:tc>
          <w:tcPr>
            <w:tcW w:w="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113,25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113,25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129" w:rsidRPr="00965A45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F0129" w:rsidRPr="004F3C45" w:rsidRDefault="004F0129" w:rsidP="004F0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3C45">
        <w:rPr>
          <w:rFonts w:ascii="Times New Roman" w:hAnsi="Times New Roman" w:cs="Times New Roman"/>
          <w:sz w:val="24"/>
          <w:szCs w:val="24"/>
        </w:rPr>
        <w:t>В 2017</w:t>
      </w:r>
      <w:r>
        <w:rPr>
          <w:rFonts w:ascii="Times New Roman" w:hAnsi="Times New Roman" w:cs="Times New Roman"/>
          <w:sz w:val="24"/>
          <w:szCs w:val="24"/>
        </w:rPr>
        <w:t xml:space="preserve"> году на работу принят</w:t>
      </w:r>
      <w:r w:rsidRPr="004F3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 резидента  акушер  гинеколога,  1  участковый  терапевт  с  последующим   расчетом</w:t>
      </w:r>
      <w:r w:rsidRPr="004F3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29" w:rsidRPr="00CD16B6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CD16B6">
        <w:rPr>
          <w:rFonts w:ascii="Times New Roman" w:hAnsi="Times New Roman" w:cs="Times New Roman"/>
          <w:sz w:val="24"/>
          <w:szCs w:val="24"/>
        </w:rPr>
        <w:t>Составлены 1   договора с  резидентом,  1  молодыми специалистами которые прибудут в ЦРБ  в  2019 годах.</w:t>
      </w:r>
    </w:p>
    <w:p w:rsidR="004F0129" w:rsidRPr="00CD16B6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CD16B6">
        <w:rPr>
          <w:rFonts w:ascii="Times New Roman" w:hAnsi="Times New Roman" w:cs="Times New Roman"/>
          <w:sz w:val="24"/>
          <w:szCs w:val="24"/>
        </w:rPr>
        <w:t>С каждым годом увеличивается сумма на обучение сотрудников. Обучено  всего 62 работников  на     сумму  1340,0 тыс.тенге.   Повышение  квалификации   получили  12 человек  на  сумму  201,4 тыс.тенге, из сумм СКПН.</w:t>
      </w:r>
    </w:p>
    <w:p w:rsidR="004F0129" w:rsidRPr="00D35764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D16B6">
        <w:rPr>
          <w:rFonts w:ascii="Times New Roman" w:hAnsi="Times New Roman" w:cs="Times New Roman"/>
          <w:sz w:val="24"/>
          <w:szCs w:val="24"/>
        </w:rPr>
        <w:t>Планируется   на   2018  год:   Обучение  всего 28 работника  на     сумму  1210,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D16B6">
        <w:rPr>
          <w:rFonts w:ascii="Times New Roman" w:hAnsi="Times New Roman" w:cs="Times New Roman"/>
          <w:sz w:val="24"/>
          <w:szCs w:val="24"/>
        </w:rPr>
        <w:t>тыс.тенге.</w:t>
      </w:r>
    </w:p>
    <w:p w:rsidR="004F0129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F3C45">
        <w:rPr>
          <w:rFonts w:ascii="Times New Roman" w:hAnsi="Times New Roman" w:cs="Times New Roman"/>
          <w:b/>
          <w:sz w:val="24"/>
          <w:szCs w:val="24"/>
        </w:rPr>
        <w:t xml:space="preserve">Сведения по кадрам </w:t>
      </w:r>
    </w:p>
    <w:tbl>
      <w:tblPr>
        <w:tblpPr w:leftFromText="180" w:rightFromText="180" w:vertAnchor="text" w:horzAnchor="margin" w:tblpX="392" w:tblpY="2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2434"/>
        <w:gridCol w:w="2320"/>
        <w:gridCol w:w="2221"/>
        <w:gridCol w:w="2016"/>
      </w:tblGrid>
      <w:tr w:rsidR="004F0129" w:rsidRPr="004F3C45" w:rsidTr="008D195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на 01.01.2017г.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Убыли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На 01.01.2018</w:t>
            </w:r>
          </w:p>
        </w:tc>
      </w:tr>
      <w:tr w:rsidR="004F0129" w:rsidRPr="004F3C45" w:rsidTr="008D195E">
        <w:trPr>
          <w:trHeight w:val="26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0129" w:rsidRPr="004F3C45" w:rsidTr="008D195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F0129" w:rsidRPr="004F3C45" w:rsidTr="008D195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0129" w:rsidRPr="004F3C45" w:rsidTr="008D195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0129" w:rsidRPr="004F3C45" w:rsidTr="008D195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4F0129" w:rsidRPr="004F3C45" w:rsidRDefault="004F0129" w:rsidP="004F0129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4F0129" w:rsidRPr="004F3C45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Pr="004F3C45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129" w:rsidRPr="004F3C45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4F3C4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Катег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r w:rsidRPr="004F3C4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рийность  медработников</w:t>
      </w:r>
    </w:p>
    <w:p w:rsidR="004F0129" w:rsidRPr="004F3C45" w:rsidRDefault="004F0129" w:rsidP="004F0129">
      <w:pPr>
        <w:pStyle w:val="a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177" w:type="dxa"/>
        <w:tblInd w:w="392" w:type="dxa"/>
        <w:tblLook w:val="04A0"/>
      </w:tblPr>
      <w:tblGrid>
        <w:gridCol w:w="3752"/>
        <w:gridCol w:w="1209"/>
        <w:gridCol w:w="1276"/>
        <w:gridCol w:w="1432"/>
        <w:gridCol w:w="1578"/>
        <w:gridCol w:w="236"/>
        <w:gridCol w:w="222"/>
        <w:gridCol w:w="236"/>
        <w:gridCol w:w="236"/>
      </w:tblGrid>
      <w:tr w:rsidR="004F0129" w:rsidRPr="004F3C45" w:rsidTr="008D195E">
        <w:trPr>
          <w:trHeight w:val="152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Врачи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83"/>
        </w:trPr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82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 высшей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417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 первой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39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 второй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врачи с категорией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категорийности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635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0205C4" w:rsidTr="008D195E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0205C4" w:rsidRDefault="004F0129" w:rsidP="008D195E">
            <w:pPr>
              <w:pStyle w:val="a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251"/>
        </w:trPr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01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СМП высшей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209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СМП первой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281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СМП второй категории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27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СМП с категорией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СМП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RPr="004F3C45" w:rsidTr="008D195E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категорийности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Pr="004F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129" w:rsidRPr="004F3C45" w:rsidRDefault="004F0129" w:rsidP="008D195E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129" w:rsidRPr="00A76BF9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76BF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ЦРБ   Актогайского  района имеется потребность  кадров:   хирург,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врач онколог, врач акушер-гинеколог, врач отоларинголог, врач рентгенолог, врач терапевт, врач окулист, врач  инфекционист,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 -2.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5">
        <w:rPr>
          <w:rFonts w:ascii="Times New Roman" w:hAnsi="Times New Roman" w:cs="Times New Roman"/>
          <w:b/>
          <w:sz w:val="24"/>
          <w:szCs w:val="24"/>
          <w:u w:val="single"/>
        </w:rPr>
        <w:t xml:space="preserve">ЦРБ оказывает услуги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рамках гарантированного объема бесплатной м</w:t>
      </w:r>
      <w:r w:rsidRPr="004F3C4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едицинской помощи. 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Плановый годовой объем по всем бюджетным программам: 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>1.Квалифицированная   специализированная   медицинская    помощь  в  к</w:t>
      </w:r>
      <w:r>
        <w:rPr>
          <w:rFonts w:ascii="Times New Roman" w:hAnsi="Times New Roman" w:cs="Times New Roman"/>
          <w:sz w:val="24"/>
          <w:szCs w:val="24"/>
        </w:rPr>
        <w:t xml:space="preserve">руглосуточном  стационаре  -  916 </w:t>
      </w:r>
      <w:r w:rsidRPr="004F3C45">
        <w:rPr>
          <w:rFonts w:ascii="Times New Roman" w:hAnsi="Times New Roman" w:cs="Times New Roman"/>
          <w:sz w:val="24"/>
          <w:szCs w:val="24"/>
        </w:rPr>
        <w:t xml:space="preserve"> случаев  в  год. 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>2. Квалифицированная   стац</w:t>
      </w:r>
      <w:r>
        <w:rPr>
          <w:rFonts w:ascii="Times New Roman" w:hAnsi="Times New Roman" w:cs="Times New Roman"/>
          <w:sz w:val="24"/>
          <w:szCs w:val="24"/>
        </w:rPr>
        <w:t xml:space="preserve">ионарозамещающая   помощь   -  528 </w:t>
      </w:r>
      <w:r w:rsidRPr="004F3C45">
        <w:rPr>
          <w:rFonts w:ascii="Times New Roman" w:hAnsi="Times New Roman" w:cs="Times New Roman"/>
          <w:sz w:val="24"/>
          <w:szCs w:val="24"/>
        </w:rPr>
        <w:t xml:space="preserve">  пролеченных случаев  в  год.</w:t>
      </w:r>
    </w:p>
    <w:p w:rsidR="004F0129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>3.Оказание  скорой   медицинской    помощи  -</w:t>
      </w:r>
      <w:r>
        <w:rPr>
          <w:rFonts w:ascii="Times New Roman" w:hAnsi="Times New Roman" w:cs="Times New Roman"/>
          <w:sz w:val="24"/>
          <w:szCs w:val="24"/>
        </w:rPr>
        <w:t xml:space="preserve">  6119</w:t>
      </w:r>
      <w:r w:rsidRPr="004F3C45">
        <w:rPr>
          <w:rFonts w:ascii="Times New Roman" w:hAnsi="Times New Roman" w:cs="Times New Roman"/>
          <w:sz w:val="24"/>
          <w:szCs w:val="24"/>
        </w:rPr>
        <w:t xml:space="preserve"> выездов   в  год.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4.ПМСП – прикреплённое население составляет 11479  ; услуг 45725.</w:t>
      </w:r>
    </w:p>
    <w:p w:rsidR="004F0129" w:rsidRPr="004F3C45" w:rsidRDefault="004F0129" w:rsidP="004F0129">
      <w:pPr>
        <w:pStyle w:val="a3"/>
        <w:tabs>
          <w:tab w:val="left" w:pos="1073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 xml:space="preserve">5.Консультативно-  диагностические   услуги(  КДП)- </w:t>
      </w:r>
      <w:r>
        <w:rPr>
          <w:rFonts w:ascii="Times New Roman" w:hAnsi="Times New Roman" w:cs="Times New Roman"/>
          <w:sz w:val="24"/>
          <w:szCs w:val="24"/>
        </w:rPr>
        <w:t xml:space="preserve">51087 </w:t>
      </w:r>
      <w:r w:rsidRPr="004F3C45">
        <w:rPr>
          <w:rFonts w:ascii="Times New Roman" w:hAnsi="Times New Roman" w:cs="Times New Roman"/>
          <w:sz w:val="24"/>
          <w:szCs w:val="24"/>
        </w:rPr>
        <w:t xml:space="preserve">  услуг.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 xml:space="preserve">7.Оказание   платных   услуг   </w:t>
      </w:r>
      <w:r>
        <w:rPr>
          <w:rFonts w:ascii="Times New Roman" w:hAnsi="Times New Roman" w:cs="Times New Roman"/>
          <w:sz w:val="24"/>
          <w:szCs w:val="24"/>
        </w:rPr>
        <w:t xml:space="preserve">- нет  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sz w:val="24"/>
          <w:szCs w:val="24"/>
        </w:rPr>
        <w:t>8.Оказание   медицинских   услуг   по  со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C45">
        <w:rPr>
          <w:rFonts w:ascii="Times New Roman" w:hAnsi="Times New Roman" w:cs="Times New Roman"/>
          <w:sz w:val="24"/>
          <w:szCs w:val="24"/>
        </w:rPr>
        <w:t>исполнению  согласно   утвержденному   тарификатору.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0129" w:rsidRDefault="004F0129" w:rsidP="004F0129">
      <w:pPr>
        <w:pStyle w:val="a3"/>
        <w:ind w:left="142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Скорая медицинская помощь </w:t>
      </w:r>
    </w:p>
    <w:p w:rsidR="004F0129" w:rsidRDefault="004F0129" w:rsidP="004F0129">
      <w:pPr>
        <w:pStyle w:val="4"/>
        <w:jc w:val="left"/>
        <w:rPr>
          <w:b w:val="0"/>
        </w:rPr>
      </w:pPr>
      <w:r>
        <w:rPr>
          <w:b w:val="0"/>
          <w:lang w:eastAsia="ru-RU"/>
        </w:rPr>
        <w:t xml:space="preserve">         </w:t>
      </w:r>
      <w:r w:rsidRPr="00901CEA">
        <w:rPr>
          <w:b w:val="0"/>
          <w:lang w:eastAsia="ru-RU"/>
        </w:rPr>
        <w:t>Скорая медицинская помощь о</w:t>
      </w:r>
      <w:r w:rsidRPr="00901CEA">
        <w:rPr>
          <w:b w:val="0"/>
        </w:rPr>
        <w:t>бслуживаемое население по скорой помощи  -1</w:t>
      </w:r>
      <w:r>
        <w:rPr>
          <w:b w:val="0"/>
        </w:rPr>
        <w:t>1479</w:t>
      </w:r>
      <w:r w:rsidRPr="00901CEA">
        <w:rPr>
          <w:b w:val="0"/>
        </w:rPr>
        <w:t>, по штатному расписанию –</w:t>
      </w:r>
      <w:r>
        <w:rPr>
          <w:b w:val="0"/>
        </w:rPr>
        <w:t>16,25</w:t>
      </w:r>
      <w:r w:rsidRPr="00901CEA">
        <w:rPr>
          <w:b w:val="0"/>
        </w:rPr>
        <w:t>, занято -</w:t>
      </w:r>
      <w:r>
        <w:rPr>
          <w:b w:val="0"/>
        </w:rPr>
        <w:t>16,25</w:t>
      </w:r>
      <w:r w:rsidRPr="00901CEA">
        <w:rPr>
          <w:b w:val="0"/>
        </w:rPr>
        <w:t xml:space="preserve">, физических </w:t>
      </w:r>
      <w:r>
        <w:rPr>
          <w:b w:val="0"/>
        </w:rPr>
        <w:t xml:space="preserve"> </w:t>
      </w:r>
    </w:p>
    <w:p w:rsidR="004F0129" w:rsidRDefault="004F0129" w:rsidP="004F0129">
      <w:pPr>
        <w:pStyle w:val="4"/>
        <w:jc w:val="left"/>
        <w:rPr>
          <w:b w:val="0"/>
        </w:rPr>
      </w:pPr>
      <w:r>
        <w:rPr>
          <w:b w:val="0"/>
        </w:rPr>
        <w:t xml:space="preserve">   </w:t>
      </w:r>
      <w:r w:rsidRPr="00901CEA">
        <w:rPr>
          <w:b w:val="0"/>
        </w:rPr>
        <w:t>лиц-</w:t>
      </w:r>
      <w:r>
        <w:rPr>
          <w:b w:val="0"/>
        </w:rPr>
        <w:t xml:space="preserve">15, </w:t>
      </w:r>
      <w:r w:rsidRPr="00901CEA">
        <w:rPr>
          <w:b w:val="0"/>
        </w:rPr>
        <w:t xml:space="preserve">укомплектованность 100%. В смену работает 1 фельдшерская бригада .   Всего вызовов </w:t>
      </w:r>
      <w:r>
        <w:rPr>
          <w:b w:val="0"/>
        </w:rPr>
        <w:t xml:space="preserve">  за 2017 год   - 6119 , из  них  детям  до 14 лет  -659 </w:t>
      </w:r>
    </w:p>
    <w:p w:rsidR="004F0129" w:rsidRPr="00901CEA" w:rsidRDefault="004F0129" w:rsidP="004F0129">
      <w:pPr>
        <w:pStyle w:val="4"/>
        <w:jc w:val="left"/>
        <w:rPr>
          <w:b w:val="0"/>
        </w:rPr>
      </w:pPr>
      <w:r>
        <w:rPr>
          <w:b w:val="0"/>
        </w:rPr>
        <w:t xml:space="preserve">   вызовов</w:t>
      </w:r>
    </w:p>
    <w:p w:rsidR="004F0129" w:rsidRDefault="004F0129" w:rsidP="004F0129">
      <w:pPr>
        <w:pStyle w:val="4"/>
        <w:jc w:val="left"/>
        <w:rPr>
          <w:b w:val="0"/>
        </w:rPr>
      </w:pPr>
      <w:r w:rsidRPr="00901CEA">
        <w:rPr>
          <w:b w:val="0"/>
        </w:rPr>
        <w:t xml:space="preserve"> </w:t>
      </w:r>
      <w:r>
        <w:rPr>
          <w:b w:val="0"/>
        </w:rPr>
        <w:t xml:space="preserve">  </w:t>
      </w:r>
      <w:r w:rsidRPr="00901CEA">
        <w:rPr>
          <w:b w:val="0"/>
        </w:rPr>
        <w:t xml:space="preserve">Оказана медицинская помощь </w:t>
      </w:r>
      <w:r>
        <w:rPr>
          <w:b w:val="0"/>
        </w:rPr>
        <w:t xml:space="preserve">– 6119 </w:t>
      </w:r>
      <w:r w:rsidRPr="00901CEA">
        <w:rPr>
          <w:b w:val="0"/>
        </w:rPr>
        <w:t xml:space="preserve">лицам, в том числе в связи с несчастными случаями </w:t>
      </w:r>
      <w:r>
        <w:rPr>
          <w:b w:val="0"/>
        </w:rPr>
        <w:t xml:space="preserve">  103 </w:t>
      </w:r>
      <w:r w:rsidRPr="00901CEA">
        <w:rPr>
          <w:b w:val="0"/>
        </w:rPr>
        <w:t>,внезапными заболеваниями -</w:t>
      </w:r>
      <w:r>
        <w:rPr>
          <w:b w:val="0"/>
        </w:rPr>
        <w:t xml:space="preserve">  3739 </w:t>
      </w:r>
      <w:r w:rsidRPr="00901CEA">
        <w:rPr>
          <w:b w:val="0"/>
        </w:rPr>
        <w:t xml:space="preserve">, родами и </w:t>
      </w:r>
      <w:r>
        <w:rPr>
          <w:b w:val="0"/>
        </w:rPr>
        <w:t xml:space="preserve">  </w:t>
      </w:r>
    </w:p>
    <w:p w:rsidR="004F0129" w:rsidRPr="00901CEA" w:rsidRDefault="004F0129" w:rsidP="004F0129">
      <w:pPr>
        <w:pStyle w:val="4"/>
        <w:jc w:val="left"/>
        <w:rPr>
          <w:rFonts w:eastAsia="Calibri"/>
          <w:b w:val="0"/>
        </w:rPr>
      </w:pPr>
      <w:r>
        <w:rPr>
          <w:b w:val="0"/>
        </w:rPr>
        <w:t xml:space="preserve">   </w:t>
      </w:r>
      <w:r w:rsidRPr="00901CEA">
        <w:rPr>
          <w:b w:val="0"/>
        </w:rPr>
        <w:t>патологией беременности-</w:t>
      </w:r>
      <w:r>
        <w:rPr>
          <w:b w:val="0"/>
        </w:rPr>
        <w:t xml:space="preserve">  28, перевозками -   149</w:t>
      </w:r>
      <w:r w:rsidRPr="00901CEA">
        <w:rPr>
          <w:b w:val="0"/>
        </w:rPr>
        <w:t>.Вызовов в часы р</w:t>
      </w:r>
      <w:r>
        <w:rPr>
          <w:b w:val="0"/>
        </w:rPr>
        <w:t>аботы поликлиники -  1164</w:t>
      </w:r>
      <w:r w:rsidRPr="00901CEA">
        <w:rPr>
          <w:b w:val="0"/>
        </w:rPr>
        <w:t>,</w:t>
      </w:r>
    </w:p>
    <w:p w:rsidR="004F0129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F0129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3C45">
        <w:rPr>
          <w:rFonts w:ascii="Times New Roman" w:hAnsi="Times New Roman" w:cs="Times New Roman"/>
          <w:b/>
          <w:sz w:val="24"/>
          <w:szCs w:val="24"/>
        </w:rPr>
        <w:t>Материально-техническая оснащенность</w:t>
      </w:r>
    </w:p>
    <w:p w:rsidR="004F0129" w:rsidRPr="004F3C45" w:rsidRDefault="004F0129" w:rsidP="004F0129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4F0129" w:rsidRPr="004F3C45" w:rsidRDefault="004F0129" w:rsidP="004F01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F3C4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Несмотря на удовлетворительную материально-техническую базу, остается высокий процент износа, который из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года в год растет и составляет 44,3</w:t>
      </w:r>
      <w:r w:rsidRPr="004F3C4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%. Также  отмечается  рост  процента  износа твердого  инвентаря   до  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10,0  %,  автотранспорта    до  10,0</w:t>
      </w:r>
      <w:r w:rsidRPr="004F3C4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%. Увеличение   %  износа   снижает   процент    оснащенности.  Некоторые  медицинские   аппараты   имеют  большой   процент    износа    и   подлежат  к  списанию. </w:t>
      </w:r>
      <w:r w:rsidRPr="004F3C45">
        <w:rPr>
          <w:rFonts w:ascii="Times New Roman" w:eastAsia="Times New Roman" w:hAnsi="Times New Roman" w:cs="Times New Roman"/>
          <w:sz w:val="24"/>
          <w:szCs w:val="24"/>
        </w:rPr>
        <w:t>Постоянно повышается оснащенность медицинским оборудованием.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C45">
        <w:rPr>
          <w:rFonts w:ascii="Times New Roman" w:hAnsi="Times New Roman" w:cs="Times New Roman"/>
          <w:color w:val="000000"/>
          <w:kern w:val="24"/>
          <w:sz w:val="24"/>
          <w:szCs w:val="24"/>
        </w:rPr>
        <w:t>Имеется  необходимость  в  приобретении нового   оборудования.</w:t>
      </w: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F0129" w:rsidRPr="004F3C45" w:rsidRDefault="004F0129" w:rsidP="004F01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91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2.4 SWOT-анализ</w:t>
      </w:r>
      <w:r w:rsidRPr="00EA591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</w:p>
    <w:tbl>
      <w:tblPr>
        <w:tblStyle w:val="ab"/>
        <w:tblW w:w="0" w:type="auto"/>
        <w:tblInd w:w="720" w:type="dxa"/>
        <w:tblLook w:val="04A0"/>
      </w:tblPr>
      <w:tblGrid>
        <w:gridCol w:w="2542"/>
        <w:gridCol w:w="5751"/>
        <w:gridCol w:w="5773"/>
      </w:tblGrid>
      <w:tr w:rsidR="004F0129" w:rsidRPr="00F67FC3" w:rsidTr="008D195E">
        <w:tc>
          <w:tcPr>
            <w:tcW w:w="2649" w:type="dxa"/>
          </w:tcPr>
          <w:p w:rsidR="004F0129" w:rsidRPr="00F67FC3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Pr="00F67FC3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5954" w:type="dxa"/>
          </w:tcPr>
          <w:p w:rsidR="004F0129" w:rsidRPr="00F67FC3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4F0129" w:rsidTr="008D195E">
        <w:tc>
          <w:tcPr>
            <w:tcW w:w="2649" w:type="dxa"/>
          </w:tcPr>
          <w:p w:rsidR="004F0129" w:rsidRPr="00F67FC3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5954" w:type="dxa"/>
          </w:tcPr>
          <w:p w:rsidR="004F0129" w:rsidRPr="006505BE" w:rsidRDefault="004F0129" w:rsidP="008D195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Четкий механизм финансирования по прикрепленному  населению</w:t>
            </w:r>
          </w:p>
          <w:p w:rsidR="004F0129" w:rsidRPr="006505BE" w:rsidRDefault="004F0129" w:rsidP="008D195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нозологий по СЗТ</w:t>
            </w:r>
          </w:p>
          <w:p w:rsidR="004F0129" w:rsidRPr="006505BE" w:rsidRDefault="004F0129" w:rsidP="008D195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прикрепленного населения</w:t>
            </w:r>
          </w:p>
          <w:p w:rsidR="004F0129" w:rsidRPr="006505BE" w:rsidRDefault="004F0129" w:rsidP="008D195E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тарифы на медицинские услуги</w:t>
            </w:r>
          </w:p>
          <w:p w:rsidR="004F0129" w:rsidRPr="006505BE" w:rsidRDefault="004F0129" w:rsidP="008D195E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покупательская способность населения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Tr="008D195E">
        <w:tc>
          <w:tcPr>
            <w:tcW w:w="2649" w:type="dxa"/>
          </w:tcPr>
          <w:p w:rsidR="004F0129" w:rsidRPr="00F9508C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Клиенты</w:t>
            </w:r>
          </w:p>
        </w:tc>
        <w:tc>
          <w:tcPr>
            <w:tcW w:w="5954" w:type="dxa"/>
          </w:tcPr>
          <w:p w:rsidR="004F0129" w:rsidRPr="00B1449C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репутация нашей МО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Актогай</w:t>
            </w:r>
          </w:p>
          <w:p w:rsidR="004F0129" w:rsidRPr="00B1449C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спектр предоставляемых медицинских услуг</w:t>
            </w:r>
          </w:p>
          <w:p w:rsidR="004F0129" w:rsidRPr="00B1449C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потребность в медицинских услугах расположенных рядом сельских  МО </w:t>
            </w:r>
          </w:p>
          <w:p w:rsidR="004F0129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комфортные условия для пребывания пациентов (электро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запись через мобильное приложения и сайт организации</w:t>
            </w:r>
            <w:r w:rsidRPr="00B1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кушетки и др.) </w:t>
            </w:r>
          </w:p>
          <w:p w:rsidR="004F0129" w:rsidRPr="000F0637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Отсутствие материнской смертности 2017(0,0)</w:t>
            </w:r>
          </w:p>
          <w:p w:rsidR="004F0129" w:rsidRPr="000F0637" w:rsidRDefault="004F0129" w:rsidP="008D195E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Динамика снижения заболеваемости и </w:t>
            </w:r>
          </w:p>
          <w:p w:rsidR="004F0129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смертности туберкулезом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2016- 5случ( 28,0)</w:t>
            </w:r>
          </w:p>
          <w:p w:rsidR="004F0129" w:rsidRPr="00EA5912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2017-3 случая  (17,1)</w:t>
            </w:r>
          </w:p>
          <w:p w:rsidR="004F0129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   Отсутствие </w:t>
            </w: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заболеваемости ВИЧ;</w:t>
            </w:r>
          </w:p>
          <w:p w:rsidR="004F0129" w:rsidRPr="000F0637" w:rsidRDefault="004F0129" w:rsidP="008D195E">
            <w:pPr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0F0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смертности от болезней </w:t>
            </w:r>
          </w:p>
          <w:p w:rsidR="004F0129" w:rsidRPr="00CE04E4" w:rsidRDefault="004F0129" w:rsidP="008D195E">
            <w:pPr>
              <w:pStyle w:val="a3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кровообращения;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Pr="00ED354B" w:rsidRDefault="004F0129" w:rsidP="008D195E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солидарная ответственность граждан за собственное здоровье</w:t>
            </w:r>
          </w:p>
          <w:p w:rsidR="004F0129" w:rsidRPr="00764EA2" w:rsidRDefault="004F0129" w:rsidP="008D195E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младенческой смертности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2017г-1  случай </w:t>
            </w:r>
          </w:p>
          <w:p w:rsidR="004F0129" w:rsidRPr="00ED354B" w:rsidRDefault="004F0129" w:rsidP="008D195E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Отток населения из участков 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Tr="008D195E">
        <w:tc>
          <w:tcPr>
            <w:tcW w:w="2649" w:type="dxa"/>
          </w:tcPr>
          <w:p w:rsidR="004F0129" w:rsidRPr="002C3667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5954" w:type="dxa"/>
          </w:tcPr>
          <w:p w:rsidR="004F0129" w:rsidRPr="002C3667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29" w:rsidRPr="002C3667" w:rsidRDefault="004F0129" w:rsidP="008D195E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сотрудников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трансферта с республиканского бюджета (СКПН) и  с госзаказа.</w:t>
            </w:r>
          </w:p>
          <w:p w:rsidR="004F0129" w:rsidRDefault="004F0129" w:rsidP="008D195E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обучение и процесс получения квалификационной категории.</w:t>
            </w:r>
          </w:p>
          <w:p w:rsidR="004F0129" w:rsidRPr="002C3667" w:rsidRDefault="004F0129" w:rsidP="008D195E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врачей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всех СВА.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29" w:rsidRDefault="004F0129" w:rsidP="008D19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врачей пенсионного возра</w:t>
            </w: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(5врачей 25,0%)</w:t>
            </w:r>
          </w:p>
          <w:p w:rsidR="004F0129" w:rsidRDefault="004F0129" w:rsidP="008D19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категорий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ности врачей и СМР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29" w:rsidRDefault="004F0129" w:rsidP="008D19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Большой дефицит врачей узких специальности (нет 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врача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, окулист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, акуш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ер-гинеколога рентгенолога ВОП-2, терапевт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129" w:rsidRPr="00EA5912" w:rsidRDefault="004F0129" w:rsidP="008D1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EA5912" w:rsidRDefault="004F0129" w:rsidP="008D195E">
            <w:pPr>
              <w:pStyle w:val="a3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129" w:rsidTr="008D195E">
        <w:tc>
          <w:tcPr>
            <w:tcW w:w="2649" w:type="dxa"/>
          </w:tcPr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5954" w:type="dxa"/>
          </w:tcPr>
          <w:p w:rsidR="004F0129" w:rsidRPr="0005172C" w:rsidRDefault="004F0129" w:rsidP="008D195E">
            <w:pPr>
              <w:pStyle w:val="a3"/>
              <w:numPr>
                <w:ilvl w:val="1"/>
                <w:numId w:val="2"/>
              </w:numPr>
              <w:tabs>
                <w:tab w:val="clear" w:pos="1080"/>
              </w:tabs>
              <w:spacing w:before="100" w:beforeAutospacing="1" w:after="100" w:afterAutospacing="1"/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современной материально- технической базы  для оказания медицинских услуг.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tabs>
                <w:tab w:val="clear" w:pos="1080"/>
              </w:tabs>
              <w:spacing w:before="100" w:beforeAutospacing="1" w:after="100" w:afterAutospacing="1"/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медицинский менеджмент.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Окончено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врачебных амбулаторий (с.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Жидебай  и с Сарышаган</w:t>
            </w:r>
            <w:r w:rsidRPr="0005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   строительство  1-   ФАП  Кызыларай и  4  МП  село Нуркен,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Жаланаш,</w:t>
            </w:r>
          </w:p>
          <w:p w:rsidR="004F0129" w:rsidRPr="00EA5912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Налажена  связь посредством  ВКС с ЛПУ района  для решения актуальных вопросов в сфере здравоохранения;</w:t>
            </w:r>
          </w:p>
          <w:p w:rsidR="004F0129" w:rsidRPr="00EA5912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системы видеонаблюдения в ЦРБ и СБ, для непрерывного наблюдения за</w:t>
            </w:r>
          </w:p>
          <w:p w:rsidR="004F0129" w:rsidRPr="00EA5912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деятельностью организации;</w:t>
            </w:r>
          </w:p>
          <w:p w:rsidR="004F0129" w:rsidRPr="00EA5912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r w:rsidRPr="00EA59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-навигаторы на автомобили скорой помощи, для уменьшения расхода топлива и контроля за скоростным режимом.</w:t>
            </w:r>
          </w:p>
          <w:p w:rsidR="004F0129" w:rsidRPr="002360C4" w:rsidRDefault="004F0129" w:rsidP="008D195E">
            <w:pPr>
              <w:pStyle w:val="a3"/>
              <w:numPr>
                <w:ilvl w:val="1"/>
                <w:numId w:val="2"/>
              </w:numPr>
              <w:spacing w:line="228" w:lineRule="auto"/>
              <w:ind w:left="318" w:firstLine="4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Активизирована работа с населением по</w:t>
            </w:r>
          </w:p>
          <w:p w:rsidR="004F0129" w:rsidRDefault="004F0129" w:rsidP="008D195E">
            <w:pPr>
              <w:pStyle w:val="a3"/>
              <w:spacing w:line="228" w:lineRule="auto"/>
              <w:ind w:left="7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повышению информированности о порядке </w:t>
            </w:r>
          </w:p>
          <w:p w:rsidR="004F0129" w:rsidRDefault="004F0129" w:rsidP="008D195E">
            <w:pPr>
              <w:pStyle w:val="a3"/>
              <w:spacing w:line="228" w:lineRule="auto"/>
              <w:ind w:left="7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всех видов медицинских </w:t>
            </w:r>
          </w:p>
          <w:p w:rsidR="004F0129" w:rsidRDefault="004F0129" w:rsidP="008D195E">
            <w:pPr>
              <w:pStyle w:val="a3"/>
              <w:spacing w:line="228" w:lineRule="auto"/>
              <w:ind w:left="7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ГОБМП( установлены телевизоры в </w:t>
            </w:r>
          </w:p>
          <w:p w:rsidR="004F0129" w:rsidRDefault="004F0129" w:rsidP="008D195E">
            <w:pPr>
              <w:pStyle w:val="a3"/>
              <w:spacing w:line="228" w:lineRule="auto"/>
              <w:ind w:left="7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ВА, Сайт ЦРБ, печатные средства </w:t>
            </w:r>
          </w:p>
          <w:p w:rsidR="004F0129" w:rsidRPr="0005172C" w:rsidRDefault="004F0129" w:rsidP="008D195E">
            <w:pPr>
              <w:pStyle w:val="a3"/>
              <w:spacing w:line="228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информации.</w:t>
            </w:r>
          </w:p>
          <w:p w:rsidR="004F0129" w:rsidRPr="0005172C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Создана Служба поддержки      </w:t>
            </w:r>
          </w:p>
          <w:p w:rsidR="004F0129" w:rsidRPr="00EA5912" w:rsidRDefault="004F0129" w:rsidP="008D195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пациентов и внутреннего контроля в ЦРБ.</w:t>
            </w:r>
          </w:p>
          <w:p w:rsidR="004F0129" w:rsidRPr="0005172C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bCs/>
                <w:sz w:val="24"/>
                <w:szCs w:val="24"/>
              </w:rPr>
              <w:t>Для улучшения медицинской помощи во всех ЛПУ имеется санитарные автотранспорты.</w:t>
            </w:r>
          </w:p>
          <w:p w:rsidR="004F0129" w:rsidRPr="0005172C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2C">
              <w:rPr>
                <w:rFonts w:ascii="Times New Roman" w:hAnsi="Times New Roman" w:cs="Times New Roman"/>
                <w:sz w:val="24"/>
                <w:szCs w:val="24"/>
              </w:rPr>
              <w:t>улучшение медицинской помощи и своевременности установлен интернет, работает программа КМИС.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sz w:val="24"/>
                <w:szCs w:val="24"/>
              </w:rPr>
              <w:t>Развитая связь ЭКГ телеметрии 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(имеется село  Актогай)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05172C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Интернет- 100%.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2C">
              <w:rPr>
                <w:rFonts w:ascii="Times New Roman" w:hAnsi="Times New Roman" w:cs="Times New Roman"/>
                <w:sz w:val="24"/>
                <w:szCs w:val="24"/>
              </w:rPr>
              <w:t xml:space="preserve">Для транспортировки экстренных больных в осенние и весенние зимний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труднодоступных мест приобретена техника </w:t>
            </w:r>
          </w:p>
          <w:p w:rsidR="004F0129" w:rsidRDefault="004F0129" w:rsidP="008D195E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печенность санитарным автотранспортом 100%</w:t>
            </w:r>
          </w:p>
          <w:p w:rsidR="004F0129" w:rsidRPr="00C1207C" w:rsidRDefault="004F0129" w:rsidP="008D195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 оснащенности медицинским</w:t>
            </w:r>
          </w:p>
          <w:p w:rsidR="004F0129" w:rsidRPr="00EA5912" w:rsidRDefault="004F0129" w:rsidP="008D195E">
            <w:pPr>
              <w:pStyle w:val="a3"/>
              <w:spacing w:line="22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оборудованием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F0129" w:rsidRPr="00EA5912" w:rsidRDefault="004F0129" w:rsidP="008D195E">
            <w:pPr>
              <w:pStyle w:val="a3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</w:t>
            </w:r>
            <w:r w:rsidRPr="00EA5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 износа зданий 45%;</w:t>
            </w:r>
          </w:p>
          <w:p w:rsidR="004F0129" w:rsidRDefault="004F0129" w:rsidP="008D195E">
            <w:pPr>
              <w:pStyle w:val="a3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Отсутствие заинтересован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 xml:space="preserve">ности местной власти </w:t>
            </w:r>
          </w:p>
          <w:p w:rsidR="004F0129" w:rsidRPr="00EA5912" w:rsidRDefault="004F0129" w:rsidP="008D195E">
            <w:pPr>
              <w:pStyle w:val="a3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увеличение соц.помощи врачам.</w:t>
            </w:r>
          </w:p>
          <w:p w:rsidR="004F0129" w:rsidRPr="00C76E26" w:rsidRDefault="004F0129" w:rsidP="008D19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E26">
              <w:rPr>
                <w:rFonts w:ascii="Times New Roman" w:hAnsi="Times New Roman" w:cs="Times New Roman"/>
                <w:sz w:val="24"/>
                <w:szCs w:val="24"/>
              </w:rPr>
              <w:t>Большой износ санитарного автотранспорта 60%.</w:t>
            </w:r>
          </w:p>
          <w:p w:rsidR="004F0129" w:rsidRDefault="004F0129" w:rsidP="008D19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Низкая скорость интернета.</w:t>
            </w:r>
          </w:p>
          <w:p w:rsidR="004F0129" w:rsidRDefault="004F0129" w:rsidP="008D195E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Обширная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129" w:rsidTr="008D195E">
        <w:tc>
          <w:tcPr>
            <w:tcW w:w="2649" w:type="dxa"/>
          </w:tcPr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Pr="004F5BDF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5954" w:type="dxa"/>
          </w:tcPr>
          <w:p w:rsidR="004F0129" w:rsidRPr="004F5BDF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угрозы</w:t>
            </w:r>
          </w:p>
          <w:p w:rsidR="004F0129" w:rsidRPr="004F5BDF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0129" w:rsidTr="008D195E">
        <w:tc>
          <w:tcPr>
            <w:tcW w:w="2649" w:type="dxa"/>
          </w:tcPr>
          <w:p w:rsidR="004F0129" w:rsidRPr="00F67FC3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количество платных услуг (открытие соц. аптеки село   Актогай ).</w:t>
            </w:r>
          </w:p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1.Уменшение финансирование: снижение тарифа КПН и подушевого норматива.</w:t>
            </w:r>
          </w:p>
        </w:tc>
      </w:tr>
      <w:tr w:rsidR="004F0129" w:rsidTr="008D195E">
        <w:tc>
          <w:tcPr>
            <w:tcW w:w="2649" w:type="dxa"/>
          </w:tcPr>
          <w:p w:rsidR="004F0129" w:rsidRPr="00F9508C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Клиенты</w:t>
            </w: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1.Постройки типовых зданий ВА и по району. ( Кусак, Сарытерек ) ПСД -1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2.Улучшение МТ базы: закуп цифрового флюрографа, мамографа,  гемотологических анализаторов аппарата для ЭКГ и АД-маниторинга. Подана  заявка  на  20  компьютеров  и  6  автомашин </w:t>
            </w:r>
          </w:p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3.Улучит охват и качества осмотра населения путем ПМК, с привлечением профессорского состава КГМУ </w:t>
            </w: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1.Ухудшение дорожного сообщения в весенне-зимний период, поводковой сезон.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2.Рост заболевании связанных с ухудшении экологии районе.</w:t>
            </w:r>
          </w:p>
        </w:tc>
      </w:tr>
      <w:tr w:rsidR="004F0129" w:rsidTr="008D195E">
        <w:tc>
          <w:tcPr>
            <w:tcW w:w="2649" w:type="dxa"/>
          </w:tcPr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1.Привлечение молодых специалистов район, путем участиям в ярмарках вакансии в ВУЗах.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резидентов за счет районного бюджета и бюджета предприятия.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3.Наличие вакансии предприятии.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4.Ввести коммерческих оклад для молодых специалистов в предприятии. 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 Благоприятные условия для привлечения    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медицинских кадров (соц.пакет: подъемное   </w:t>
            </w:r>
          </w:p>
          <w:p w:rsidR="004F0129" w:rsidRPr="000A2F53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A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-70 МРП, бюджетный кредит-1500 </w:t>
            </w:r>
          </w:p>
          <w:p w:rsidR="004F0129" w:rsidRPr="000A2F53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МРП, подъемное пособие со стороны   </w:t>
            </w:r>
          </w:p>
          <w:p w:rsidR="004F0129" w:rsidRPr="000A2F53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Акимата Актогайского  района – 500,0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т.тенге.)</w:t>
            </w:r>
          </w:p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1.Низкий уровень знании у молодых специалистов, выпускников ВУЗов.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2.Непредставление соц.пакета Акиматом Актогайского  района.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3.Миграция кадров из села в город.</w:t>
            </w:r>
          </w:p>
        </w:tc>
      </w:tr>
      <w:tr w:rsidR="004F0129" w:rsidTr="008D195E">
        <w:tc>
          <w:tcPr>
            <w:tcW w:w="2649" w:type="dxa"/>
          </w:tcPr>
          <w:p w:rsidR="004F0129" w:rsidRPr="002C3667" w:rsidRDefault="004F0129" w:rsidP="008D19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Процессы</w:t>
            </w: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1.Наличие развитой спутниковой сети интернета во всех ЛПУ района.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</w:t>
            </w:r>
            <w:r w:rsidRPr="0005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информационных систем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5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безбумажного документооборота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 конца года.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Pr="0005172C">
              <w:rPr>
                <w:rFonts w:ascii="Times New Roman" w:hAnsi="Times New Roman" w:cs="Times New Roman"/>
                <w:sz w:val="24"/>
                <w:szCs w:val="24"/>
              </w:rPr>
              <w:t>Развитая связь ЭКГ телеметрии 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планируется дополнительно приобретение 6 аппаратов на ФАПы, за счет экономии бюджета. </w:t>
            </w:r>
          </w:p>
          <w:p w:rsidR="004F0129" w:rsidRPr="00D96F68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1.Малая скорость интернета что может ухудшить работу КМИС.</w:t>
            </w:r>
          </w:p>
          <w:p w:rsidR="004F0129" w:rsidRDefault="004F0129" w:rsidP="008D195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2.Отсуствие сотовой связи в 5ти селах района(Нарманбет, Шубартау,Бокейхан,Нуркен, Сарытерек), что снижает возможность работы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DAMUMED</w:t>
            </w:r>
            <w:r w:rsidRPr="0087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«Дородовой потронаж».</w:t>
            </w:r>
          </w:p>
        </w:tc>
      </w:tr>
    </w:tbl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Default="004F0129" w:rsidP="004F0129">
      <w:pPr>
        <w:rPr>
          <w:rFonts w:ascii="Times New Roman" w:hAnsi="Times New Roman" w:cs="Times New Roman"/>
          <w:b/>
          <w:sz w:val="24"/>
          <w:szCs w:val="24"/>
        </w:rPr>
      </w:pPr>
    </w:p>
    <w:p w:rsidR="004F0129" w:rsidRPr="00EA5912" w:rsidRDefault="004F0129" w:rsidP="004F0129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bookmarkStart w:id="0" w:name="z399"/>
      <w:r w:rsidRPr="00EA591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2.5 Анализ управления</w:t>
      </w:r>
      <w:r w:rsidRPr="00EA591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рисками</w:t>
      </w:r>
    </w:p>
    <w:p w:rsidR="004F0129" w:rsidRPr="00EA5912" w:rsidRDefault="004F0129" w:rsidP="004F0129">
      <w:pPr>
        <w:spacing w:after="0"/>
        <w:rPr>
          <w:rFonts w:ascii="Times New Roman" w:eastAsia="Consolas" w:hAnsi="Times New Roman" w:cs="Times New Roman"/>
          <w:b/>
          <w:sz w:val="24"/>
          <w:szCs w:val="24"/>
        </w:rPr>
      </w:pPr>
      <w:r w:rsidRPr="00EA5912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5"/>
        <w:gridCol w:w="2126"/>
        <w:gridCol w:w="2268"/>
        <w:gridCol w:w="2126"/>
        <w:gridCol w:w="2552"/>
        <w:gridCol w:w="283"/>
        <w:gridCol w:w="1559"/>
      </w:tblGrid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мен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</w:t>
            </w: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ваниевозможногориска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Цель, на которую может повлиять данный риск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Запланированные мероприятия по управлению рисками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Фактическое исполнение мероприятий по управлению рисками</w:t>
            </w:r>
          </w:p>
        </w:tc>
        <w:tc>
          <w:tcPr>
            <w:tcW w:w="18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Причинынеисполнения</w:t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F0129" w:rsidRPr="00EA5912" w:rsidTr="008D195E">
        <w:trPr>
          <w:trHeight w:val="30"/>
        </w:trPr>
        <w:tc>
          <w:tcPr>
            <w:tcW w:w="1520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Внешниериски</w:t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здорового образа жизни, неблагоприятное состояние окружающей среды </w:t>
            </w:r>
          </w:p>
          <w:p w:rsidR="004F0129" w:rsidRPr="00EA5912" w:rsidRDefault="004F0129" w:rsidP="008D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677045" w:rsidRDefault="004F0129" w:rsidP="008D1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 Создание пациент – ориентированной системы оказания медицинской помощи </w:t>
            </w: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Рост факторов и заболеваемости болезнями, связанными с несоблюдением здорового образа жизни (ожирения, сахарный диабет артериальное гипертензия, онкологические заболевания)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Проводится различные акции по ЗОЖ, печатаются в статьи СМИ, раздается брошюры и др. раздаточные материалы, прокручиваются видео ролики во всех СВА.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Роздано брошюра 1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1480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штук, листовка 2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5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900 штук, статей -1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4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,  видео ролики 1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на каз.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и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на руз языке, прокручен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ы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410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Обширность территории, большие </w:t>
            </w: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между ЛПУ что, может привести кнесвое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</w:t>
            </w: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медицинской помощи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Цель: Улучшение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доступности медицинской 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Смертность и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осложнения, инвалидизация пациентов 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Запланирован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ы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ГСМ, автозапчасти и заработная плата водител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Все СВА и ФАПы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обеспечены санитарным автотранспортом и ГСМ, запасным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и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частям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и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 уязвимых слоев населения,в результате миграции способствующих распространению БППП  инфекции, потребления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Рост заболеваемость и </w:t>
            </w: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БППП,  венерических заболевании, СПИД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наркологической заболеваймости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Составлен план профилактический осмотров населения на выявления БППП, выставление статей СМИ, брошюры и др. раздаточные материалы, прокат видео роликов во всех СВА 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Роздано брошюр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55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00 штук, листов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ок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240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штук, видео ролики -1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, прокручено –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358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системной защиты безопасности завозимых продуктов в питания из ближнего зарубежья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Рост заболеваемости ОКИ,  ВБИ в стационарах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Проводятся контроль за наличием сертификатов на пищевые продукты, запланирован медосмотр обслуживающего персонала кухни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Эпидемиологом проводятся контроль за наличием сертификатов на пищевые продукты, медосмотр обслуживающего персонала кухни проведен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несвоевременного обеспечения лекарственными средствами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Жалобы пациентов; несвоевременное и неполное лечение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Работа соц.аптеки закуп лек.препаратов на уровне 1 квартала предвидящего года.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Работает соц.аптека, проведен закуп лек.препаратов на уровне 1 квартала предвидящего года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trHeight w:val="30"/>
        </w:trPr>
        <w:tc>
          <w:tcPr>
            <w:tcW w:w="1520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Внутренн</w:t>
            </w: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</w:t>
            </w:r>
            <w:r w:rsidRPr="00EA591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е риски</w:t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внедрение новых методов и протоколов диагностики, лечение и реабилитация заболеваний, основанных на доказательной медицине;</w:t>
            </w:r>
          </w:p>
          <w:p w:rsidR="004F0129" w:rsidRPr="00EA5912" w:rsidRDefault="004F0129" w:rsidP="008D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129" w:rsidRPr="00EA5912" w:rsidRDefault="004F0129" w:rsidP="008D195E">
            <w:pPr>
              <w:spacing w:before="100" w:beforeAutospacing="1" w:after="100" w:afterAutospacing="1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677045" w:rsidRDefault="004F0129" w:rsidP="008D1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 Создание пациент – ориентированной системы оказания медицинской помощи </w:t>
            </w: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Некачественное оказание стандартной и качественной медицинской помощи пациентом согласно ПДЛ, низки процент оздоровление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Обучение на постоянной основе врачей и СМР ПДЛ, неукоснительное исполнение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 диагностики, лечение и реабилитация заболеваний имеется у каждого врача и СМР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квалификации врачей и средних медицинских работников</w:t>
            </w:r>
          </w:p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вопросах формирования профилактики  заболеваний ;</w:t>
            </w: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Рост уровня заболеваемости социальными заболеваниями (ожирение, сахарный диабет артериальное гипертензия, онкологические заболевания)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Проводится различные акции по ЗОЖ, печатаются в статьи СМИ, раздается брошюры и др. раздаточные материалы, прокручиваются видео ролики во всех СВА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Обучены врачи и СМР по вопросам :Школ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; по школе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АГ проведено занятии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114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, охвачено 30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91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человек, школа СД проведено занятий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117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охвачено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3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720 чел. Статей 5,  брошюры 4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440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штук,  листовки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4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500 штук, плакаты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24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загруженность медицинских кадров на уровне ПМСП;</w:t>
            </w:r>
          </w:p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Жалобы пациентов, незаполнение медицинской документации в КМИС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100%  заполнение паспортов здоровья в КМИС, установка программы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DAMUMED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населению,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предварительная запись на прием к врачу через программу 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DAMUMED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установлен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ы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программы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DAMUMED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населению для предварительной записи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на прием к врачу, ознакомлено и  проведено беседа среди население </w:t>
            </w: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 xml:space="preserve">80% </w:t>
            </w: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, проводится ввод амбулаторных карт в КМИС 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trHeight w:val="30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отток медицинских кадров из отрасли, дефицит кадров,</w:t>
            </w:r>
          </w:p>
          <w:p w:rsidR="004F0129" w:rsidRPr="00EA5912" w:rsidRDefault="004F0129" w:rsidP="008D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отдаленностью местности.</w:t>
            </w:r>
          </w:p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Цель: Улучшение доступности медицинской помощи.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Не своевременность оказание  квалифицированной и специализированной медицинской помощи населению, ограничение доступности медицинской помощи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Планируется выезд на ярмарку  вакансии в МУ Казахстана, продолжить совместную работу с акиматом района по привлечению медицинских кадров и обеспечение их социальным пакетом, размещение имеющейся вакансии на сайте организации 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eastAsia="Consolas" w:hAnsi="Times New Roman" w:cs="Times New Roman"/>
                <w:sz w:val="24"/>
                <w:szCs w:val="24"/>
              </w:rPr>
              <w:t>Проведен выезд на ярмарку  вакансии в МУ Казахстана, проводится совместная работа с акиматом района по привлечению медицинских кадров и обеспечение их социальным пакетом,   имеющейся вакансии на сайте организации размещены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129" w:rsidRPr="00EA5912" w:rsidRDefault="004F0129" w:rsidP="008D195E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EBC">
        <w:rPr>
          <w:rFonts w:ascii="Times New Roman" w:hAnsi="Times New Roman" w:cs="Times New Roman"/>
          <w:b/>
          <w:color w:val="000000"/>
          <w:sz w:val="24"/>
          <w:szCs w:val="24"/>
        </w:rPr>
        <w:t>ЧАСТЬ 3.Стратегические направления, цели и целевые индикаторы</w:t>
      </w:r>
    </w:p>
    <w:p w:rsidR="004F0129" w:rsidRPr="00EA5912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Pr="00EA5912" w:rsidRDefault="004F0129" w:rsidP="004F0129">
      <w:pPr>
        <w:pStyle w:val="a3"/>
        <w:autoSpaceDE w:val="0"/>
        <w:autoSpaceDN w:val="0"/>
        <w:adjustRightInd w:val="0"/>
        <w:spacing w:after="0" w:line="194" w:lineRule="exact"/>
        <w:ind w:left="375" w:right="3931"/>
        <w:rPr>
          <w:rFonts w:ascii="Times New Roman" w:hAnsi="Times New Roman" w:cs="Times New Roman"/>
          <w:sz w:val="24"/>
          <w:szCs w:val="24"/>
        </w:rPr>
      </w:pPr>
    </w:p>
    <w:p w:rsidR="004F0129" w:rsidRPr="0095664C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5664C">
        <w:rPr>
          <w:rFonts w:ascii="Times New Roman" w:hAnsi="Times New Roman" w:cs="Times New Roman"/>
          <w:color w:val="000000"/>
          <w:sz w:val="24"/>
          <w:szCs w:val="24"/>
        </w:rPr>
        <w:t>3.1. Стратегическое направление 1 (финансы)</w:t>
      </w:r>
    </w:p>
    <w:p w:rsidR="004F0129" w:rsidRPr="00EA5912" w:rsidRDefault="004F0129" w:rsidP="004F0129">
      <w:pPr>
        <w:pStyle w:val="4"/>
        <w:jc w:val="left"/>
      </w:pPr>
      <w:r>
        <w:t xml:space="preserve">         Цель:</w:t>
      </w:r>
      <w:r w:rsidRPr="0095664C">
        <w:t xml:space="preserve"> Адекватное финансирование деятельности и повышение доходности предприятия</w:t>
      </w:r>
      <w:r w:rsidRPr="0095664C">
        <w:br/>
      </w:r>
    </w:p>
    <w:tbl>
      <w:tblPr>
        <w:tblStyle w:val="ab"/>
        <w:tblW w:w="15835" w:type="dxa"/>
        <w:tblLayout w:type="fixed"/>
        <w:tblLook w:val="04A0"/>
      </w:tblPr>
      <w:tblGrid>
        <w:gridCol w:w="480"/>
        <w:gridCol w:w="1887"/>
        <w:gridCol w:w="849"/>
        <w:gridCol w:w="1273"/>
        <w:gridCol w:w="998"/>
        <w:gridCol w:w="1272"/>
        <w:gridCol w:w="1272"/>
        <w:gridCol w:w="1272"/>
        <w:gridCol w:w="9"/>
        <w:gridCol w:w="1416"/>
        <w:gridCol w:w="1139"/>
        <w:gridCol w:w="1219"/>
        <w:gridCol w:w="57"/>
        <w:gridCol w:w="1278"/>
        <w:gridCol w:w="1414"/>
      </w:tblGrid>
      <w:tr w:rsidR="004F0129" w:rsidRPr="00EA5912" w:rsidTr="008D195E">
        <w:tc>
          <w:tcPr>
            <w:tcW w:w="480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49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273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8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2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2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2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2017 год</w:t>
            </w:r>
          </w:p>
        </w:tc>
        <w:tc>
          <w:tcPr>
            <w:tcW w:w="6532" w:type="dxa"/>
            <w:gridSpan w:val="7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4F0129" w:rsidRPr="00EA5912" w:rsidTr="008D195E">
        <w:tc>
          <w:tcPr>
            <w:tcW w:w="480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 2018</w:t>
            </w: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 2019</w:t>
            </w:r>
          </w:p>
        </w:tc>
        <w:tc>
          <w:tcPr>
            <w:tcW w:w="1276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 2020</w:t>
            </w:r>
          </w:p>
        </w:tc>
        <w:tc>
          <w:tcPr>
            <w:tcW w:w="127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 2021</w:t>
            </w:r>
          </w:p>
        </w:tc>
        <w:tc>
          <w:tcPr>
            <w:tcW w:w="1414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2022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Рентабельность  активов 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развития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2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4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4F0129" w:rsidRPr="0073227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кредиторской </w:t>
            </w:r>
            <w:r w:rsidRPr="0073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развития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</w:t>
            </w:r>
          </w:p>
        </w:tc>
        <w:tc>
          <w:tcPr>
            <w:tcW w:w="1272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2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c>
          <w:tcPr>
            <w:tcW w:w="15835" w:type="dxa"/>
            <w:gridSpan w:val="15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просроченной кредиторской задолженности</w:t>
            </w:r>
          </w:p>
        </w:tc>
      </w:tr>
      <w:tr w:rsidR="004F0129" w:rsidRPr="00EA5912" w:rsidTr="008D195E">
        <w:tc>
          <w:tcPr>
            <w:tcW w:w="15835" w:type="dxa"/>
            <w:gridSpan w:val="15"/>
          </w:tcPr>
          <w:p w:rsidR="004F0129" w:rsidRPr="004E0656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текущей кредиторской задолженности</w:t>
            </w:r>
          </w:p>
        </w:tc>
        <w:tc>
          <w:tcPr>
            <w:tcW w:w="84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Гл.бухгалтер</w:t>
            </w: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доходов по гос заказу</w:t>
            </w:r>
          </w:p>
        </w:tc>
        <w:tc>
          <w:tcPr>
            <w:tcW w:w="849" w:type="dxa"/>
          </w:tcPr>
          <w:p w:rsidR="004F0129" w:rsidRPr="00C12DF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Гл.бухгалтер</w:t>
            </w: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285692,1</w:t>
            </w: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310072,8</w:t>
            </w:r>
          </w:p>
        </w:tc>
        <w:tc>
          <w:tcPr>
            <w:tcW w:w="1281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3189618,6</w:t>
            </w:r>
          </w:p>
        </w:tc>
        <w:tc>
          <w:tcPr>
            <w:tcW w:w="1416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301800,1</w:t>
            </w:r>
          </w:p>
        </w:tc>
        <w:tc>
          <w:tcPr>
            <w:tcW w:w="113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301800,1</w:t>
            </w:r>
          </w:p>
        </w:tc>
        <w:tc>
          <w:tcPr>
            <w:tcW w:w="121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301800,1</w:t>
            </w:r>
          </w:p>
        </w:tc>
        <w:tc>
          <w:tcPr>
            <w:tcW w:w="1335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301800,1</w:t>
            </w:r>
          </w:p>
        </w:tc>
        <w:tc>
          <w:tcPr>
            <w:tcW w:w="1414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301800,1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дохода по платным услугам от населения</w:t>
            </w:r>
          </w:p>
        </w:tc>
        <w:tc>
          <w:tcPr>
            <w:tcW w:w="849" w:type="dxa"/>
          </w:tcPr>
          <w:p w:rsidR="004F0129" w:rsidRPr="00C12DF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273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F0129" w:rsidRPr="00C12DF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2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4F0129" w:rsidRPr="008444BB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0129" w:rsidRPr="00EA5912" w:rsidTr="008D195E">
        <w:tc>
          <w:tcPr>
            <w:tcW w:w="48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дохода от реализации лекарственных средств через социальную аптеку</w:t>
            </w:r>
          </w:p>
        </w:tc>
        <w:tc>
          <w:tcPr>
            <w:tcW w:w="849" w:type="dxa"/>
          </w:tcPr>
          <w:p w:rsidR="004F0129" w:rsidRPr="00C12DF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273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99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Гл.бухгалтер</w:t>
            </w:r>
          </w:p>
        </w:tc>
        <w:tc>
          <w:tcPr>
            <w:tcW w:w="1272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2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1044,3</w:t>
            </w:r>
          </w:p>
        </w:tc>
        <w:tc>
          <w:tcPr>
            <w:tcW w:w="1281" w:type="dxa"/>
            <w:gridSpan w:val="2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1021,6</w:t>
            </w:r>
          </w:p>
        </w:tc>
        <w:tc>
          <w:tcPr>
            <w:tcW w:w="1416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39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19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335" w:type="dxa"/>
            <w:gridSpan w:val="2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</w:tcPr>
          <w:p w:rsidR="004F0129" w:rsidRPr="00491756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</w:tr>
    </w:tbl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Pr="00EA5912" w:rsidRDefault="004F0129" w:rsidP="004F01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Pr="00B110FA" w:rsidRDefault="004F0129" w:rsidP="004F0129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0FA">
        <w:rPr>
          <w:rFonts w:ascii="Times New Roman" w:hAnsi="Times New Roman" w:cs="Times New Roman"/>
          <w:b/>
          <w:color w:val="000000"/>
          <w:sz w:val="24"/>
          <w:szCs w:val="24"/>
        </w:rPr>
        <w:t>Стратегическое направление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10FA">
        <w:rPr>
          <w:rFonts w:ascii="Times New Roman" w:hAnsi="Times New Roman" w:cs="Times New Roman"/>
          <w:b/>
          <w:color w:val="000000"/>
          <w:sz w:val="24"/>
          <w:szCs w:val="24"/>
        </w:rPr>
        <w:t>2 Клиенты(пациенты)</w:t>
      </w:r>
    </w:p>
    <w:p w:rsidR="004F0129" w:rsidRPr="00B110FA" w:rsidRDefault="004F0129" w:rsidP="004F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B11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11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Создание пациент – ориентированной системы оказания медицинской помощи </w:t>
      </w:r>
    </w:p>
    <w:p w:rsidR="004F0129" w:rsidRPr="00B110FA" w:rsidRDefault="004F0129" w:rsidP="004F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X="216" w:tblpY="1"/>
        <w:tblOverlap w:val="never"/>
        <w:tblW w:w="17976" w:type="dxa"/>
        <w:tblInd w:w="34" w:type="dxa"/>
        <w:tblLayout w:type="fixed"/>
        <w:tblLook w:val="04A0"/>
      </w:tblPr>
      <w:tblGrid>
        <w:gridCol w:w="530"/>
        <w:gridCol w:w="152"/>
        <w:gridCol w:w="279"/>
        <w:gridCol w:w="740"/>
        <w:gridCol w:w="1507"/>
        <w:gridCol w:w="177"/>
        <w:gridCol w:w="814"/>
        <w:gridCol w:w="7"/>
        <w:gridCol w:w="1147"/>
        <w:gridCol w:w="130"/>
        <w:gridCol w:w="283"/>
        <w:gridCol w:w="1288"/>
        <w:gridCol w:w="1009"/>
        <w:gridCol w:w="266"/>
        <w:gridCol w:w="868"/>
        <w:gridCol w:w="21"/>
        <w:gridCol w:w="971"/>
        <w:gridCol w:w="125"/>
        <w:gridCol w:w="867"/>
        <w:gridCol w:w="267"/>
        <w:gridCol w:w="426"/>
        <w:gridCol w:w="299"/>
        <w:gridCol w:w="268"/>
        <w:gridCol w:w="425"/>
        <w:gridCol w:w="176"/>
        <w:gridCol w:w="249"/>
        <w:gridCol w:w="583"/>
        <w:gridCol w:w="268"/>
        <w:gridCol w:w="427"/>
        <w:gridCol w:w="13"/>
        <w:gridCol w:w="139"/>
        <w:gridCol w:w="413"/>
        <w:gridCol w:w="1145"/>
        <w:gridCol w:w="1697"/>
      </w:tblGrid>
      <w:tr w:rsidR="004F0129" w:rsidRPr="00EA5912" w:rsidTr="008D195E">
        <w:trPr>
          <w:gridAfter w:val="4"/>
          <w:wAfter w:w="3394" w:type="dxa"/>
        </w:trPr>
        <w:tc>
          <w:tcPr>
            <w:tcW w:w="682" w:type="dxa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6" w:type="dxa"/>
            <w:gridSpan w:val="3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8" w:type="dxa"/>
            <w:gridSpan w:val="3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277" w:type="dxa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71" w:type="dxa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68" w:type="dxa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2017 год</w:t>
            </w:r>
          </w:p>
        </w:tc>
        <w:tc>
          <w:tcPr>
            <w:tcW w:w="4393" w:type="dxa"/>
            <w:gridSpan w:val="1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 2018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 2019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 2020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 2021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 2022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  <w:gridSpan w:val="3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младенческой смертности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1000 родившихся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DD13A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68" w:type="dxa"/>
          </w:tcPr>
          <w:p w:rsidR="004F0129" w:rsidRPr="00DD13A1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6" w:type="dxa"/>
            <w:gridSpan w:val="3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допущение материнской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100000 родив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шихся живыми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6" w:type="dxa"/>
            <w:gridSpan w:val="3"/>
          </w:tcPr>
          <w:p w:rsidR="004F0129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с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злокачественных новообразований, на 100 тыс. человек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100 тыс. человек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86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6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с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БСК, на 100 тыс. человек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100 тыс. человек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86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381,3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693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0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682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6" w:type="dxa"/>
            <w:gridSpan w:val="3"/>
            <w:vAlign w:val="center"/>
          </w:tcPr>
          <w:p w:rsidR="004F0129" w:rsidRPr="005921DF" w:rsidRDefault="004F0129" w:rsidP="008D19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1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смертности от туберкулеза на 100 тыс. человек</w:t>
            </w:r>
          </w:p>
        </w:tc>
        <w:tc>
          <w:tcPr>
            <w:tcW w:w="998" w:type="dxa"/>
            <w:gridSpan w:val="3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 тыс. человек</w:t>
            </w:r>
          </w:p>
        </w:tc>
        <w:tc>
          <w:tcPr>
            <w:tcW w:w="1277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3"/>
          </w:tcPr>
          <w:p w:rsidR="004F0129" w:rsidRPr="005921D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4"/>
          <w:wAfter w:w="3394" w:type="dxa"/>
        </w:trPr>
        <w:tc>
          <w:tcPr>
            <w:tcW w:w="14582" w:type="dxa"/>
            <w:gridSpan w:val="30"/>
          </w:tcPr>
          <w:p w:rsidR="004F0129" w:rsidRPr="00F85195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Снизить первичную заболеваемость детей от 0 до 1 года жизни  пневмонией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004BF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(2,5)</w:t>
            </w:r>
          </w:p>
        </w:tc>
        <w:tc>
          <w:tcPr>
            <w:tcW w:w="868" w:type="dxa"/>
            <w:vAlign w:val="center"/>
          </w:tcPr>
          <w:p w:rsidR="004F0129" w:rsidRPr="004004BF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(3,4)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004BF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(2,2)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детей на исключительно грудном вскармливании до 6 месяцев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6265B9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(81,9)</w:t>
            </w:r>
          </w:p>
        </w:tc>
        <w:tc>
          <w:tcPr>
            <w:tcW w:w="868" w:type="dxa"/>
            <w:vAlign w:val="center"/>
          </w:tcPr>
          <w:p w:rsidR="004F0129" w:rsidRPr="006265B9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139(79,0)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6265B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(82)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прикрепленного детского населения, охваченного профилактическим</w:t>
            </w: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осмотрами 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обученных медицинских работников (ВОП, терапевты, акушер-гинекологи, СМР) технологиям эффективной перинатальной помощи, рекомендованных ВОЗ, ЮНИСЕФ и основанных на доказательной медицине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 (14,7)</w:t>
            </w:r>
          </w:p>
        </w:tc>
        <w:tc>
          <w:tcPr>
            <w:tcW w:w="868" w:type="dxa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5/12(15,1)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4/8(9,0)</w:t>
            </w:r>
          </w:p>
        </w:tc>
        <w:tc>
          <w:tcPr>
            <w:tcW w:w="992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5/11</w:t>
            </w: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5/14</w:t>
            </w:r>
          </w:p>
        </w:tc>
        <w:tc>
          <w:tcPr>
            <w:tcW w:w="992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5/16</w:t>
            </w:r>
          </w:p>
        </w:tc>
        <w:tc>
          <w:tcPr>
            <w:tcW w:w="1008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5/18</w:t>
            </w:r>
          </w:p>
        </w:tc>
        <w:tc>
          <w:tcPr>
            <w:tcW w:w="695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5/20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обученных ВОП, педиатров и СМР по программе: «Интегрирование ведение болезней детского возраста»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(19,0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(72,3 СМР)</w:t>
            </w:r>
          </w:p>
        </w:tc>
        <w:tc>
          <w:tcPr>
            <w:tcW w:w="868" w:type="dxa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(21,0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(75,0 СМР)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4(19,0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(65,1 СМР)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СМР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СМР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СМР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СМР</w:t>
            </w:r>
          </w:p>
        </w:tc>
        <w:tc>
          <w:tcPr>
            <w:tcW w:w="695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 СМР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охват диспансерным наблюдением по беременности до 12 недель (раннее выявление)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8" w:type="dxa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92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2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3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8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5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Уменьшить частоту абортов на 1000 ЖФВ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7809A8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3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gridSpan w:val="2"/>
          </w:tcPr>
          <w:p w:rsidR="004F0129" w:rsidRPr="007809A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обученных медицинских работников (ВОП, терапевты, акушер-гинекологи, СМР)по вопросам охраны репродуктивного здоровья согласно междуанродным рекомендациям ВОЗ, ЮНИСЕФ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(19,0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(72,3 СМР)</w:t>
            </w:r>
          </w:p>
        </w:tc>
        <w:tc>
          <w:tcPr>
            <w:tcW w:w="868" w:type="dxa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(21,0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(75,0 СМР)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4(19,0 ВР)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(65,1 СМР)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СМР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СМР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СМР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СМР</w:t>
            </w:r>
          </w:p>
        </w:tc>
        <w:tc>
          <w:tcPr>
            <w:tcW w:w="695" w:type="dxa"/>
            <w:gridSpan w:val="2"/>
            <w:vAlign w:val="center"/>
          </w:tcPr>
          <w:p w:rsidR="004F0129" w:rsidRPr="002D644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ВР</w:t>
            </w:r>
          </w:p>
          <w:p w:rsidR="004F0129" w:rsidRPr="002D644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 СМР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100% охват запланированного населения профилактическими, скринговыми осмотрами 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  <w:trHeight w:val="2425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Увеличить удельный вес впервые выявленных больных со злокачественными новообразованиями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стадии, %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Увеличить удельный вес впервые выявленных больных со 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злокачественными новообразованиями визуальной локализации 0-1 стадии, за исключением злокачественных новообразований молочной железы и шейки матки. Впервые выявленные случаи: рака молочной железы 0-2 а (Т0-Т2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0), рака шейки матки 1-2 а (Т0-Т2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4130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0), %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посещение СК лиц 65 лет и старше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специалистов ПМСП, обученных навыкам онконастороженности, раннему выявлению онкозаболеваний и скринингам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47" w:type="dxa"/>
            <w:gridSpan w:val="2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своевременное взятие на </w:t>
            </w: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диспансерный учет пациентов после перенесенного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ОИМ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47" w:type="dxa"/>
            <w:gridSpan w:val="2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своевременное взятие на диспансерный учет пациентов после перенесенного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ОНМК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Pr="00413077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Снизить доля пациентов, участвующих в ПУЗ, госпитализированных с гипертоническим кризом</w:t>
            </w:r>
          </w:p>
        </w:tc>
        <w:tc>
          <w:tcPr>
            <w:tcW w:w="998" w:type="dxa"/>
            <w:gridSpan w:val="3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413077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871830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68" w:type="dxa"/>
            <w:vAlign w:val="center"/>
          </w:tcPr>
          <w:p w:rsidR="004F0129" w:rsidRPr="00871830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vAlign w:val="center"/>
          </w:tcPr>
          <w:p w:rsidR="004F0129" w:rsidRPr="00871830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93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08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95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7" w:type="dxa"/>
            <w:gridSpan w:val="2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Увеличить своевременно диагностированный туберкулез легких, %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7" w:type="dxa"/>
            <w:gridSpan w:val="2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р</w:t>
            </w:r>
            <w:r w:rsidRPr="00E0678C">
              <w:rPr>
                <w:rFonts w:ascii="Times New Roman" w:hAnsi="Times New Roman" w:cs="Times New Roman"/>
                <w:sz w:val="24"/>
                <w:szCs w:val="24"/>
              </w:rPr>
              <w:t>аннее выявление больных с подозрением на туберкулез бактериоскопическим методом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Pr="0094698F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E0678C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</w:t>
            </w:r>
            <w:r w:rsidRPr="00E0678C">
              <w:rPr>
                <w:rFonts w:ascii="Times New Roman" w:hAnsi="Times New Roman" w:cs="Times New Roman"/>
                <w:sz w:val="24"/>
                <w:szCs w:val="24"/>
              </w:rPr>
              <w:t xml:space="preserve">хват </w:t>
            </w:r>
            <w:r w:rsidRPr="00E0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флюрообследованием целевой группы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 xml:space="preserve">Стат. 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68" w:type="dxa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FE29F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</w:t>
            </w:r>
            <w:r w:rsidRPr="00E0678C">
              <w:rPr>
                <w:rFonts w:ascii="Times New Roman" w:hAnsi="Times New Roman" w:cs="Times New Roman"/>
                <w:sz w:val="24"/>
                <w:szCs w:val="24"/>
              </w:rPr>
              <w:t>хват контролируемым лечением больных туберкулезом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47" w:type="dxa"/>
            <w:gridSpan w:val="2"/>
            <w:vAlign w:val="center"/>
          </w:tcPr>
          <w:p w:rsidR="004F0129" w:rsidRPr="00E0678C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у</w:t>
            </w:r>
            <w:r w:rsidRPr="00630866">
              <w:rPr>
                <w:rFonts w:ascii="Times New Roman" w:hAnsi="Times New Roman" w:cs="Times New Roman"/>
                <w:sz w:val="24"/>
                <w:szCs w:val="24"/>
              </w:rPr>
              <w:t>дельный вес ВОП  обученных по вопросам   раннего выявления туберкулеза к общему числу ВОП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3" w:type="dxa"/>
            <w:gridSpan w:val="2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vAlign w:val="center"/>
          </w:tcPr>
          <w:p w:rsidR="004F0129" w:rsidRPr="002B14D6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  <w:vAlign w:val="center"/>
          </w:tcPr>
          <w:p w:rsidR="004F0129" w:rsidRDefault="004F0129" w:rsidP="008D195E">
            <w:pPr>
              <w:spacing w:before="100" w:beforeAutospacing="1" w:after="100" w:afterAutospacing="1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47" w:type="dxa"/>
            <w:gridSpan w:val="2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госпитализированных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осложнениями заболеваний сердечно-сосудистой системы(инфаркт миокарда, инсульт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68" w:type="dxa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93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08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695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4F0129" w:rsidRPr="00EA5912" w:rsidTr="008D195E">
        <w:trPr>
          <w:gridAfter w:val="5"/>
          <w:wAfter w:w="3407" w:type="dxa"/>
        </w:trPr>
        <w:tc>
          <w:tcPr>
            <w:tcW w:w="961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7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госпитализированных больных из числа прикрепленного населения госпитализированных с осложнением БСК (инфаркты и 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инсульты), %</w:t>
            </w:r>
          </w:p>
        </w:tc>
        <w:tc>
          <w:tcPr>
            <w:tcW w:w="99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Уменьшения значения показателя по сравнению с предыд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ущим периодом на 10%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57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27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C524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6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EC524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693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0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5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8442A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4F0129" w:rsidRPr="00EA5912" w:rsidTr="008D195E">
        <w:trPr>
          <w:gridAfter w:val="4"/>
          <w:wAfter w:w="3394" w:type="dxa"/>
          <w:trHeight w:val="562"/>
        </w:trPr>
        <w:tc>
          <w:tcPr>
            <w:tcW w:w="1701" w:type="dxa"/>
            <w:gridSpan w:val="4"/>
            <w:tcBorders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7" w:type="dxa"/>
            <w:gridSpan w:val="24"/>
            <w:tcBorders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0129" w:rsidRPr="00DD4ED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DD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D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D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D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Улучшение доступности медицинской помощи</w:t>
            </w:r>
          </w:p>
          <w:p w:rsidR="004F0129" w:rsidRPr="00DD4ED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индикаторы: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клиентов качеством медицинских услуг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статистистические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260" w:type="dxa"/>
            <w:gridSpan w:val="5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gridSpan w:val="4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0F0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обоснованных жалоб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статистисти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5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9" w:type="dxa"/>
            <w:gridSpan w:val="6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1"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медицинской организации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статистистические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0" w:type="dxa"/>
            <w:gridSpan w:val="5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15134" w:type="dxa"/>
            <w:gridSpan w:val="32"/>
          </w:tcPr>
          <w:p w:rsidR="004F0129" w:rsidRPr="00F85195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11">
              <w:rPr>
                <w:rFonts w:ascii="Times New Roman" w:hAnsi="Times New Roman" w:cs="Times New Roman"/>
                <w:sz w:val="24"/>
                <w:szCs w:val="24"/>
              </w:rPr>
              <w:t>Время ожидания приема к узким специалистам в рамках ГОБМП</w:t>
            </w:r>
          </w:p>
        </w:tc>
        <w:tc>
          <w:tcPr>
            <w:tcW w:w="99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статистистические 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gridSpan w:val="4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11">
              <w:rPr>
                <w:rFonts w:ascii="Times New Roman" w:hAnsi="Times New Roman" w:cs="Times New Roman"/>
                <w:sz w:val="24"/>
                <w:szCs w:val="24"/>
              </w:rPr>
              <w:t>Доля пролеченных по СЗТ из всеобщего объема ГОБМП</w:t>
            </w:r>
          </w:p>
        </w:tc>
        <w:tc>
          <w:tcPr>
            <w:tcW w:w="99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статистистические 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r w:rsidRPr="0040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r w:rsidRPr="0040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r w:rsidRPr="0040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r w:rsidRPr="0040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gridSpan w:val="4"/>
          </w:tcPr>
          <w:p w:rsidR="004F0129" w:rsidRPr="000F00E1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у</w:t>
            </w:r>
            <w:r w:rsidRPr="0063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дельный вес врачей общей практики  от числа врачей ПМСП</w:t>
            </w:r>
          </w:p>
        </w:tc>
        <w:tc>
          <w:tcPr>
            <w:tcW w:w="998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статистистические 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gridSpan w:val="4"/>
            <w:vAlign w:val="center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прикрепленного населения на 1 ВОП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дир-ра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gridSpan w:val="4"/>
            <w:vAlign w:val="center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нность  психологами  </w:t>
            </w:r>
            <w:r w:rsidRPr="008B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на  10 000 прикрепленного населения;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ОК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8" w:type="dxa"/>
            <w:gridSpan w:val="4"/>
            <w:vAlign w:val="center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  социальными работниками 1 на  10 000 прикрепленного населения;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7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Стат.данные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10тыс население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соцработ  1  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ОК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8" w:type="dxa"/>
            <w:gridSpan w:val="4"/>
            <w:vAlign w:val="center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переход на безбумажный документооборот путем формирования паспортов здоровья, внесения информации о приеме, обследований и т.д. в ПК КМИС </w:t>
            </w:r>
          </w:p>
        </w:tc>
        <w:tc>
          <w:tcPr>
            <w:tcW w:w="998" w:type="dxa"/>
            <w:gridSpan w:val="3"/>
            <w:vAlign w:val="center"/>
          </w:tcPr>
          <w:p w:rsidR="004F0129" w:rsidRPr="00134282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ЗДОМР</w:t>
            </w:r>
          </w:p>
        </w:tc>
        <w:tc>
          <w:tcPr>
            <w:tcW w:w="1147" w:type="dxa"/>
            <w:vAlign w:val="center"/>
          </w:tcPr>
          <w:p w:rsidR="004F0129" w:rsidRPr="00134282" w:rsidRDefault="004F0129" w:rsidP="008D195E">
            <w:pPr>
              <w:spacing w:before="100" w:beforeAutospacing="1" w:after="100" w:afterAutospacing="1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из ПК КМИС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8" w:type="dxa"/>
            <w:gridSpan w:val="4"/>
            <w:vAlign w:val="center"/>
          </w:tcPr>
          <w:p w:rsidR="004F0129" w:rsidRPr="000D279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предварительной записи на прием посредством сайта организации, ЛКП, МП, терминала,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Callcenter</w:t>
            </w:r>
            <w:r w:rsidRPr="000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3"/>
            <w:vAlign w:val="center"/>
          </w:tcPr>
          <w:p w:rsidR="004F0129" w:rsidRPr="00134282" w:rsidRDefault="004F0129" w:rsidP="008D195E">
            <w:pPr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ЗДОМР</w:t>
            </w:r>
          </w:p>
        </w:tc>
        <w:tc>
          <w:tcPr>
            <w:tcW w:w="1147" w:type="dxa"/>
            <w:vAlign w:val="center"/>
          </w:tcPr>
          <w:p w:rsidR="004F0129" w:rsidRPr="00134282" w:rsidRDefault="004F0129" w:rsidP="008D195E">
            <w:pPr>
              <w:spacing w:before="100" w:beforeAutospacing="1" w:after="100" w:afterAutospacing="1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из ПК КМИС</w:t>
            </w:r>
          </w:p>
        </w:tc>
        <w:tc>
          <w:tcPr>
            <w:tcW w:w="1701" w:type="dxa"/>
            <w:gridSpan w:val="3"/>
            <w:vAlign w:val="center"/>
          </w:tcPr>
          <w:p w:rsidR="004F0129" w:rsidRPr="00134282" w:rsidRDefault="004F0129" w:rsidP="008D195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электронными паспортами здоровья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КМИС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Круглосуточный</w:t>
            </w: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Пролечено б-х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34" w:type="dxa"/>
            <w:gridSpan w:val="2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Стационарозамещающие технологии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Пролечено б-х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gridSpan w:val="2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17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4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3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5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992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   активность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Пролечено б-х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Послеоперационная  летальность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Пролечено б-х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ЛС на амбулаторном уровне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24425,6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25351,4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44049,5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55023,5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55123,5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55123,5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55123,5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55123,5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ЛС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стационарном уровне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Пролеч</w:t>
            </w: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ено б-х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9242,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10040,7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14510,6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26798,2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,2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,2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F0129" w:rsidRPr="00EA5912" w:rsidTr="008D195E">
        <w:trPr>
          <w:gridAfter w:val="2"/>
          <w:wAfter w:w="2842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закуп мед.оборудования </w:t>
            </w:r>
          </w:p>
        </w:tc>
        <w:tc>
          <w:tcPr>
            <w:tcW w:w="998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отчетн</w:t>
            </w:r>
          </w:p>
        </w:tc>
        <w:tc>
          <w:tcPr>
            <w:tcW w:w="114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F0129" w:rsidRPr="00EA5912" w:rsidTr="008D195E"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4" w:type="dxa"/>
            <w:gridSpan w:val="27"/>
            <w:tcBorders>
              <w:top w:val="nil"/>
              <w:lef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3.4</w:t>
            </w:r>
            <w:r w:rsidRPr="0091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 Формирование пула из высококвалифицированных кадров </w:t>
            </w:r>
            <w:r w:rsidRPr="0091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Целевые индикаторы:</w:t>
            </w:r>
          </w:p>
          <w:p w:rsidR="004F0129" w:rsidRPr="00EA5912" w:rsidRDefault="004F0129" w:rsidP="008D195E"/>
        </w:tc>
        <w:tc>
          <w:tcPr>
            <w:tcW w:w="1697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Текучесть производственного персонала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ОК</w:t>
            </w:r>
          </w:p>
        </w:tc>
        <w:tc>
          <w:tcPr>
            <w:tcW w:w="1009" w:type="dxa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gridSpan w:val="2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кадрами: общая (по всем категориям работников)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ОК</w:t>
            </w:r>
          </w:p>
        </w:tc>
        <w:tc>
          <w:tcPr>
            <w:tcW w:w="1009" w:type="dxa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gridSpan w:val="2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4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на 1 ставку врача к средней заработной плате в экономике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1560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Гл.бухгалтер</w:t>
            </w:r>
          </w:p>
        </w:tc>
        <w:tc>
          <w:tcPr>
            <w:tcW w:w="1009" w:type="dxa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9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3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7" w:type="dxa"/>
            <w:gridSpan w:val="4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F0129" w:rsidRPr="00871830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медицинского персонала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СППиВК</w:t>
            </w:r>
          </w:p>
        </w:tc>
        <w:tc>
          <w:tcPr>
            <w:tcW w:w="1009" w:type="dxa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9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7" w:type="dxa"/>
            <w:gridSpan w:val="4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gridSpan w:val="4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</w:rPr>
              <w:t>Доля сотрудников, прошедших повышение квалификации, переподготовку</w:t>
            </w:r>
          </w:p>
        </w:tc>
        <w:tc>
          <w:tcPr>
            <w:tcW w:w="998" w:type="dxa"/>
            <w:gridSpan w:val="3"/>
          </w:tcPr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DD73C0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ОК</w:t>
            </w:r>
          </w:p>
        </w:tc>
        <w:tc>
          <w:tcPr>
            <w:tcW w:w="1009" w:type="dxa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7" w:type="dxa"/>
            <w:gridSpan w:val="4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129" w:rsidRPr="00EA5912" w:rsidTr="008D195E">
        <w:trPr>
          <w:gridAfter w:val="3"/>
          <w:wAfter w:w="3255" w:type="dxa"/>
          <w:trHeight w:val="1657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врачей прошедших повышение квалификации и переподготовку от общего числа врачей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1009" w:type="dxa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0129" w:rsidRPr="00EA5912" w:rsidTr="008D195E">
        <w:trPr>
          <w:gridAfter w:val="3"/>
          <w:wAfter w:w="3255" w:type="dxa"/>
          <w:trHeight w:val="1657"/>
        </w:trPr>
        <w:tc>
          <w:tcPr>
            <w:tcW w:w="530" w:type="dxa"/>
          </w:tcPr>
          <w:p w:rsidR="004F0129" w:rsidRPr="00A836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ровень категорийности врачей и медицинских сестер с ежегодным приростом на 5%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1009" w:type="dxa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gridSpan w:val="2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gridSpan w:val="2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2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2" w:type="dxa"/>
            <w:gridSpan w:val="3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869" w:type="dxa"/>
            <w:gridSpan w:val="3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2" w:type="dxa"/>
            <w:gridSpan w:val="2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47" w:type="dxa"/>
            <w:gridSpan w:val="4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4F0129" w:rsidRPr="00EA5912" w:rsidTr="008D195E">
        <w:trPr>
          <w:gridAfter w:val="3"/>
          <w:wAfter w:w="3255" w:type="dxa"/>
          <w:trHeight w:val="1399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коэффициент совмещение не более 1,25</w:t>
            </w:r>
          </w:p>
        </w:tc>
        <w:tc>
          <w:tcPr>
            <w:tcW w:w="991" w:type="dxa"/>
            <w:gridSpan w:val="2"/>
          </w:tcPr>
          <w:p w:rsidR="004F0129" w:rsidRPr="009F63A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  <w:trHeight w:val="1399"/>
        </w:trPr>
        <w:tc>
          <w:tcPr>
            <w:tcW w:w="14721" w:type="dxa"/>
            <w:gridSpan w:val="31"/>
            <w:tcBorders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Pr="005B50E3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5B5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адача</w:t>
            </w:r>
          </w:p>
        </w:tc>
      </w:tr>
      <w:tr w:rsidR="004F0129" w:rsidRPr="00EA5912" w:rsidTr="008D195E">
        <w:trPr>
          <w:gridAfter w:val="3"/>
          <w:wAfter w:w="3255" w:type="dxa"/>
          <w:trHeight w:val="1347"/>
        </w:trPr>
        <w:tc>
          <w:tcPr>
            <w:tcW w:w="530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категорийности врачей  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1009" w:type="dxa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92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69" w:type="dxa"/>
            <w:gridSpan w:val="3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32" w:type="dxa"/>
            <w:gridSpan w:val="2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47" w:type="dxa"/>
            <w:gridSpan w:val="4"/>
          </w:tcPr>
          <w:p w:rsidR="004F0129" w:rsidRPr="0016691F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4F0129" w:rsidRPr="00EA5912" w:rsidTr="008D195E">
        <w:trPr>
          <w:gridAfter w:val="3"/>
          <w:wAfter w:w="3255" w:type="dxa"/>
          <w:trHeight w:val="1347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молодых  специалистов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836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врачебного  персонала 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кадровой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 отдела  кадров</w:t>
            </w:r>
          </w:p>
        </w:tc>
        <w:tc>
          <w:tcPr>
            <w:tcW w:w="1009" w:type="dxa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7956E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3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4F0129" w:rsidRPr="006C300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836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 квалификации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кадровой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  отдела  кадров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смр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70смр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4вр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79смр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73смр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75смр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77смр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79смр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5вр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80смр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CC6C3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 квалификации в  ближнем  зарубежье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кадровой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инспектор  отдела  </w:t>
            </w:r>
          </w:p>
        </w:tc>
        <w:tc>
          <w:tcPr>
            <w:tcW w:w="1009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155" w:type="dxa"/>
            <w:gridSpan w:val="3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129" w:rsidRPr="007A6DCC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 финансовых  средств  на  выплату  дифференцированной оплаты,премирование 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 отчетность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1155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B42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971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992" w:type="dxa"/>
            <w:gridSpan w:val="2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B42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869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B42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847" w:type="dxa"/>
            <w:gridSpan w:val="4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B42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выплату СКПН 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 отчетность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12642,3</w:t>
            </w:r>
          </w:p>
        </w:tc>
        <w:tc>
          <w:tcPr>
            <w:tcW w:w="1155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13405,4</w:t>
            </w:r>
          </w:p>
        </w:tc>
        <w:tc>
          <w:tcPr>
            <w:tcW w:w="971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13600,5</w:t>
            </w:r>
          </w:p>
        </w:tc>
        <w:tc>
          <w:tcPr>
            <w:tcW w:w="992" w:type="dxa"/>
            <w:gridSpan w:val="2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11300,4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11300,4</w:t>
            </w:r>
          </w:p>
        </w:tc>
        <w:tc>
          <w:tcPr>
            <w:tcW w:w="869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11300,4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11300,4</w:t>
            </w:r>
          </w:p>
        </w:tc>
        <w:tc>
          <w:tcPr>
            <w:tcW w:w="847" w:type="dxa"/>
            <w:gridSpan w:val="4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11300,4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оплату за обучению участк.службы,ВОП за счет СКПН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 отчетность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632,1</w:t>
            </w:r>
          </w:p>
        </w:tc>
        <w:tc>
          <w:tcPr>
            <w:tcW w:w="1155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670,2</w:t>
            </w:r>
          </w:p>
        </w:tc>
        <w:tc>
          <w:tcPr>
            <w:tcW w:w="971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680,1</w:t>
            </w:r>
          </w:p>
        </w:tc>
        <w:tc>
          <w:tcPr>
            <w:tcW w:w="992" w:type="dxa"/>
            <w:gridSpan w:val="2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  <w:tc>
          <w:tcPr>
            <w:tcW w:w="869" w:type="dxa"/>
            <w:gridSpan w:val="3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  <w:tc>
          <w:tcPr>
            <w:tcW w:w="847" w:type="dxa"/>
            <w:gridSpan w:val="4"/>
          </w:tcPr>
          <w:p w:rsidR="004F0129" w:rsidRPr="00DB3B4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1" w:type="dxa"/>
            <w:gridSpan w:val="30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системы управление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sz w:val="24"/>
                <w:szCs w:val="24"/>
              </w:rPr>
              <w:t xml:space="preserve">Доля независимых членов в </w:t>
            </w:r>
            <w:r w:rsidRPr="00A3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наблюдательном совете/совете директоров из числа общественности (специалисты из сферы экономической, правовой деятельности, а также специалисты из сфер средства массовой информации и неправительственных организации)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11">
              <w:rPr>
                <w:rFonts w:ascii="Times New Roman" w:hAnsi="Times New Roman" w:cs="Times New Roman"/>
                <w:sz w:val="24"/>
                <w:szCs w:val="24"/>
              </w:rPr>
              <w:t>Наличие пакета типовых корпоративных документов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койки 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к/дней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ЭРСБ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медперсонал стационаров</w:t>
            </w:r>
          </w:p>
        </w:tc>
        <w:tc>
          <w:tcPr>
            <w:tcW w:w="1009" w:type="dxa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gridSpan w:val="2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1120A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койки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к/дней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ЭРСБ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медперсонал стационаров</w:t>
            </w:r>
          </w:p>
        </w:tc>
        <w:tc>
          <w:tcPr>
            <w:tcW w:w="1009" w:type="dxa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134" w:type="dxa"/>
            <w:gridSpan w:val="2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FE4CA5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повторного незапланированного поступления в течение месяца по поводу одного и того же заболевания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длительность пребывания больного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ЭРСБ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медперсонал стационар</w:t>
            </w: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009" w:type="dxa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7,4</w:t>
            </w:r>
          </w:p>
        </w:tc>
        <w:tc>
          <w:tcPr>
            <w:tcW w:w="1134" w:type="dxa"/>
            <w:gridSpan w:val="2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летальность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на 1000 населения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4F0129" w:rsidRPr="000F7B7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r w:rsidRPr="002B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,28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r w:rsidRPr="002B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r w:rsidRPr="002B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r w:rsidRPr="002B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процента плановой госпитализации в стационар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69" w:type="dxa"/>
            <w:gridSpan w:val="3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32" w:type="dxa"/>
            <w:gridSpan w:val="2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7" w:type="dxa"/>
            <w:gridSpan w:val="4"/>
          </w:tcPr>
          <w:p w:rsidR="004F0129" w:rsidRPr="0087183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повторного незапланированного поступления в течение месяца по поводу одного и того же заболевания (кол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55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 случаев) исключены д-зы О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финансовых средств, снятых за некачественное оказание медицинской помощи (%  суммы снятия от суммы предъявленной к оплате по данным отчетов ЕТД, Дефекты качества и 1.6 дефект)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Pr="00EA1EF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4"/>
          </w:tcPr>
          <w:p w:rsidR="004F0129" w:rsidRPr="00EA1EF9" w:rsidRDefault="004F0129" w:rsidP="008D195E">
            <w:r w:rsidRPr="00E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внутрибольничной инфекции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Стат. 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Пропускная способность стационара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ЭРСБ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медперсонал стационаров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8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Вызовов в часы работы поликлиники</w:t>
            </w:r>
          </w:p>
        </w:tc>
        <w:tc>
          <w:tcPr>
            <w:tcW w:w="991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8937B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gridSpan w:val="2"/>
          </w:tcPr>
          <w:p w:rsidR="004F0129" w:rsidRPr="008937B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времени от момента передачи вызова бригаде скорой медицинской помощи (СМП) до прибытия к месту вызова не более 15 минут, % от общего количества вызовов 1-3 категории срочности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случаев расхождения диагноза бригады скорой помощи с заключительным диагнозом стационара, %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госпитализированных из числа доставленных в приемное отделение стационара, %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4F0129" w:rsidRPr="00EA5912" w:rsidTr="008D195E">
        <w:trPr>
          <w:gridAfter w:val="3"/>
          <w:wAfter w:w="3255" w:type="dxa"/>
          <w:trHeight w:val="2295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от первого медицинского контакта (ПМК) до снятия ЭКГ у пациентов с ОКС в пределах 10 минут, среднее время в минутах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8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доли вызовов к больным с </w:t>
            </w:r>
            <w:r w:rsidRPr="006D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хроническими заболеваниями в часы работы организаций ПМСП (в % от общего количества вызовов с хроническими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Стат.данные</w:t>
            </w:r>
          </w:p>
        </w:tc>
        <w:tc>
          <w:tcPr>
            <w:tcW w:w="1288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009" w:type="dxa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gridSpan w:val="3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gridSpan w:val="2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4"/>
          </w:tcPr>
          <w:p w:rsidR="004F0129" w:rsidRPr="00A343C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14721" w:type="dxa"/>
            <w:gridSpan w:val="31"/>
            <w:tcBorders>
              <w:left w:val="nil"/>
              <w:right w:val="nil"/>
            </w:tcBorders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B42">
              <w:rPr>
                <w:b/>
                <w:sz w:val="28"/>
                <w:szCs w:val="28"/>
              </w:rPr>
              <w:lastRenderedPageBreak/>
              <w:t>Задача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пролеченных пациентов  в  круглосуточном  стационаре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 директора  по  лечебной  части,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 койко   дней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л/дни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 директора  по  лечебной  части,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7076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7217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gridSpan w:val="4"/>
          </w:tcPr>
          <w:p w:rsidR="004F0129" w:rsidRPr="00EA5912" w:rsidRDefault="004F0129" w:rsidP="008D195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Стационарозамещающие технологии</w:t>
            </w:r>
          </w:p>
        </w:tc>
        <w:tc>
          <w:tcPr>
            <w:tcW w:w="991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Cs/>
                <w:sz w:val="24"/>
                <w:szCs w:val="24"/>
              </w:rPr>
              <w:t>Пролечено б-х</w:t>
            </w:r>
          </w:p>
        </w:tc>
        <w:tc>
          <w:tcPr>
            <w:tcW w:w="156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288" w:type="dxa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009" w:type="dxa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gridSpan w:val="2"/>
          </w:tcPr>
          <w:p w:rsidR="004F0129" w:rsidRPr="00165967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9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69" w:type="dxa"/>
            <w:gridSpan w:val="3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32" w:type="dxa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47" w:type="dxa"/>
            <w:gridSpan w:val="4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Плановая  госпитализация  при  ХНЗ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</w:p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 директора  по  лечебной  части,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F0129" w:rsidRPr="00EA5912" w:rsidTr="008D195E">
        <w:trPr>
          <w:gridAfter w:val="3"/>
          <w:wAfter w:w="3255" w:type="dxa"/>
        </w:trPr>
        <w:tc>
          <w:tcPr>
            <w:tcW w:w="530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gridSpan w:val="4"/>
          </w:tcPr>
          <w:p w:rsidR="004F0129" w:rsidRPr="006D73D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 для  разбора  летальных  случаев  совместно  с  СППВ,ПМСПК</w:t>
            </w:r>
          </w:p>
        </w:tc>
        <w:tc>
          <w:tcPr>
            <w:tcW w:w="991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разбора  СППВК</w:t>
            </w:r>
          </w:p>
        </w:tc>
        <w:tc>
          <w:tcPr>
            <w:tcW w:w="1288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 руководителя  СППВК</w:t>
            </w:r>
          </w:p>
        </w:tc>
        <w:tc>
          <w:tcPr>
            <w:tcW w:w="1009" w:type="dxa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69" w:type="dxa"/>
            <w:gridSpan w:val="3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2" w:type="dxa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47" w:type="dxa"/>
            <w:gridSpan w:val="4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000000" w:rsidRDefault="004F0129"/>
    <w:p w:rsidR="004F0129" w:rsidRDefault="004F0129"/>
    <w:p w:rsidR="004F0129" w:rsidRDefault="004F0129" w:rsidP="004F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Default="004F0129" w:rsidP="004F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Pr="00EA5912" w:rsidRDefault="004F0129" w:rsidP="004F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912">
        <w:rPr>
          <w:rFonts w:ascii="Times New Roman" w:hAnsi="Times New Roman" w:cs="Times New Roman"/>
          <w:b/>
          <w:color w:val="000000"/>
          <w:sz w:val="24"/>
          <w:szCs w:val="24"/>
        </w:rPr>
        <w:t>ЧАСТЬ 4. Ресурсы</w:t>
      </w:r>
    </w:p>
    <w:tbl>
      <w:tblPr>
        <w:tblStyle w:val="ab"/>
        <w:tblW w:w="5000" w:type="pct"/>
        <w:jc w:val="center"/>
        <w:tblLayout w:type="fixed"/>
        <w:tblLook w:val="04A0"/>
      </w:tblPr>
      <w:tblGrid>
        <w:gridCol w:w="543"/>
        <w:gridCol w:w="3067"/>
        <w:gridCol w:w="18"/>
        <w:gridCol w:w="1366"/>
        <w:gridCol w:w="18"/>
        <w:gridCol w:w="1366"/>
        <w:gridCol w:w="18"/>
        <w:gridCol w:w="1366"/>
        <w:gridCol w:w="18"/>
        <w:gridCol w:w="1384"/>
        <w:gridCol w:w="1221"/>
        <w:gridCol w:w="1038"/>
        <w:gridCol w:w="142"/>
        <w:gridCol w:w="902"/>
        <w:gridCol w:w="83"/>
        <w:gridCol w:w="1136"/>
        <w:gridCol w:w="1100"/>
      </w:tblGrid>
      <w:tr w:rsidR="004F0129" w:rsidRPr="00EA5912" w:rsidTr="008D195E">
        <w:trPr>
          <w:jc w:val="center"/>
        </w:trPr>
        <w:tc>
          <w:tcPr>
            <w:tcW w:w="184" w:type="pct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3" w:type="pct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468" w:type="pct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Ед.измерения</w:t>
            </w:r>
          </w:p>
        </w:tc>
        <w:tc>
          <w:tcPr>
            <w:tcW w:w="468" w:type="pct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8" w:type="pct"/>
            <w:gridSpan w:val="2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8" w:type="pct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 2017год</w:t>
            </w:r>
          </w:p>
        </w:tc>
        <w:tc>
          <w:tcPr>
            <w:tcW w:w="1901" w:type="pct"/>
            <w:gridSpan w:val="7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 2019</w:t>
            </w: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 2020</w:t>
            </w: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 2021</w:t>
            </w: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 2022</w:t>
            </w: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0129" w:rsidRPr="00EA5912" w:rsidTr="008D195E">
        <w:trPr>
          <w:trHeight w:val="513"/>
          <w:jc w:val="center"/>
        </w:trPr>
        <w:tc>
          <w:tcPr>
            <w:tcW w:w="184" w:type="pct"/>
            <w:vMerge w:val="restar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всего, в том числе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 тенге</w:t>
            </w:r>
          </w:p>
        </w:tc>
        <w:tc>
          <w:tcPr>
            <w:tcW w:w="468" w:type="pct"/>
            <w:gridSpan w:val="2"/>
          </w:tcPr>
          <w:p w:rsidR="004F0129" w:rsidRPr="00D62E6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Pr="00D62E6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F0129" w:rsidRPr="00D62E6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Pr="00D62E6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114A5E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AF413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AF413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AF413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16"/>
          </w:tcPr>
          <w:p w:rsidR="004F0129" w:rsidRPr="00556AE3" w:rsidRDefault="004F0129" w:rsidP="008D195E">
            <w:pPr>
              <w:pStyle w:val="4"/>
              <w:jc w:val="left"/>
              <w:outlineLvl w:val="3"/>
            </w:pPr>
            <w:r w:rsidRPr="00556AE3">
              <w:t>Цели:  Адекватное финансирование деятельности и повышение доходности предприятия. Создание пациент – ориентированной системы оказания медицинской помощи. Улучшение доступности медицинской помощи. Формирование пула из высококвалифицированных кадров. Совершенствование системы управление</w:t>
            </w: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ПМСП, АПП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285692,1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310072,8</w:t>
            </w: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318618,6</w:t>
            </w:r>
          </w:p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Скрининг 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2267,2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2506,4</w:t>
            </w:r>
          </w:p>
        </w:tc>
        <w:tc>
          <w:tcPr>
            <w:tcW w:w="474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3678,5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20955,3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20396,9</w:t>
            </w:r>
          </w:p>
        </w:tc>
        <w:tc>
          <w:tcPr>
            <w:tcW w:w="474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23126,8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 проезд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трансферт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45472,0</w:t>
            </w: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  <w:vMerge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платных услуг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A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16"/>
          </w:tcPr>
          <w:p w:rsidR="004F0129" w:rsidRPr="00556AE3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Адекватное финансирование деятельности и повышение доходности предприятия. </w:t>
            </w:r>
            <w:r w:rsidRPr="0055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пациент – ориентированной системы оказания медицинской помощи. Улучшение доступности медицинской помощи. Формирование пула из высококвалифицированных кадров. Совершенствование системы управление</w:t>
            </w:r>
          </w:p>
        </w:tc>
      </w:tr>
      <w:tr w:rsidR="004F0129" w:rsidRPr="009B56B0" w:rsidTr="008D195E">
        <w:trPr>
          <w:trHeight w:val="513"/>
          <w:jc w:val="center"/>
        </w:trPr>
        <w:tc>
          <w:tcPr>
            <w:tcW w:w="184" w:type="pct"/>
            <w:vMerge w:val="restar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Человеческие всего, в том числе</w:t>
            </w:r>
            <w:r w:rsidRPr="009B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Шт.ед.</w:t>
            </w:r>
          </w:p>
        </w:tc>
        <w:tc>
          <w:tcPr>
            <w:tcW w:w="468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183,75</w:t>
            </w:r>
          </w:p>
        </w:tc>
        <w:tc>
          <w:tcPr>
            <w:tcW w:w="468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468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218,25</w:t>
            </w:r>
          </w:p>
        </w:tc>
        <w:tc>
          <w:tcPr>
            <w:tcW w:w="413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399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333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384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372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219,5</w:t>
            </w:r>
          </w:p>
        </w:tc>
      </w:tr>
      <w:tr w:rsidR="004F0129" w:rsidRPr="009B56B0" w:rsidTr="008D195E">
        <w:trPr>
          <w:jc w:val="center"/>
        </w:trPr>
        <w:tc>
          <w:tcPr>
            <w:tcW w:w="184" w:type="pct"/>
            <w:vMerge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16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9B56B0" w:rsidTr="008D195E">
        <w:trPr>
          <w:jc w:val="center"/>
        </w:trPr>
        <w:tc>
          <w:tcPr>
            <w:tcW w:w="184" w:type="pct"/>
            <w:vMerge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платных услуг</w:t>
            </w:r>
          </w:p>
        </w:tc>
        <w:tc>
          <w:tcPr>
            <w:tcW w:w="468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Шт.ед.</w:t>
            </w:r>
          </w:p>
        </w:tc>
        <w:tc>
          <w:tcPr>
            <w:tcW w:w="468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2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4F0129" w:rsidRPr="00AA4A44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0129" w:rsidRPr="009B56B0" w:rsidTr="008D195E">
        <w:trPr>
          <w:jc w:val="center"/>
        </w:trPr>
        <w:tc>
          <w:tcPr>
            <w:tcW w:w="184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16"/>
          </w:tcPr>
          <w:p w:rsidR="004F0129" w:rsidRPr="000A6FB8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Адекватное финансирование деятельности и повышение доходности предприятия. </w:t>
            </w:r>
            <w:r w:rsidRPr="0055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пациент – ориентированной системы оказания медицинской помощи. Улучшение доступности медицинской помощи. Формирование пула из высококвалифицированных кадров. Совершенствование системы управление</w:t>
            </w:r>
          </w:p>
        </w:tc>
      </w:tr>
      <w:tr w:rsidR="004F0129" w:rsidRPr="009B56B0" w:rsidTr="008D195E">
        <w:trPr>
          <w:trHeight w:val="513"/>
          <w:jc w:val="center"/>
        </w:trPr>
        <w:tc>
          <w:tcPr>
            <w:tcW w:w="184" w:type="pct"/>
            <w:vMerge w:val="restar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Материально-технические всего, в том числе: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Pr="00067742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067742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0129" w:rsidRPr="009B56B0" w:rsidTr="008D195E">
        <w:trPr>
          <w:jc w:val="center"/>
        </w:trPr>
        <w:tc>
          <w:tcPr>
            <w:tcW w:w="184" w:type="pct"/>
            <w:vMerge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16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1.1. Укрепление материально-технического оснащения</w:t>
            </w:r>
          </w:p>
        </w:tc>
      </w:tr>
      <w:tr w:rsidR="004F0129" w:rsidRPr="00A72DBD" w:rsidTr="008D195E">
        <w:trPr>
          <w:jc w:val="center"/>
        </w:trPr>
        <w:tc>
          <w:tcPr>
            <w:tcW w:w="184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оборудования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5613,8</w:t>
            </w:r>
          </w:p>
        </w:tc>
        <w:tc>
          <w:tcPr>
            <w:tcW w:w="413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A72DBD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9738,7</w:t>
            </w:r>
          </w:p>
        </w:tc>
        <w:tc>
          <w:tcPr>
            <w:tcW w:w="413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D42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НМА (нематериальные активы)</w:t>
            </w: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129" w:rsidRPr="00EA5912" w:rsidTr="008D195E">
        <w:trPr>
          <w:jc w:val="center"/>
        </w:trPr>
        <w:tc>
          <w:tcPr>
            <w:tcW w:w="184" w:type="pct"/>
          </w:tcPr>
          <w:p w:rsidR="004F0129" w:rsidRPr="00EA5912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4F0129" w:rsidRPr="009B56B0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4F0129" w:rsidRDefault="004F0129" w:rsidP="008D1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0129" w:rsidRPr="00EA5912" w:rsidRDefault="004F0129" w:rsidP="004F012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0129" w:rsidRDefault="004F0129" w:rsidP="004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12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Стратегического плана КГП «ЦРБ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Актогайского  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 xml:space="preserve"> района»  является повышение уровня здоровья населения путем оказания качественной медицинской помощи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EA5912">
        <w:rPr>
          <w:rFonts w:ascii="Times New Roman" w:eastAsia="Times New Roman" w:hAnsi="Times New Roman" w:cs="Times New Roman"/>
          <w:sz w:val="24"/>
          <w:szCs w:val="24"/>
        </w:rPr>
        <w:t xml:space="preserve"> стандартов, расширения перечня оказываемых услуг, усовершенствование материально-технической базы для внедрения самых современных и эффективных методов диагностики, лечения и профилактики заболеваний. </w:t>
      </w:r>
    </w:p>
    <w:p w:rsidR="004F0129" w:rsidRPr="00EA5912" w:rsidRDefault="004F0129" w:rsidP="004F0129">
      <w:pPr>
        <w:spacing w:after="0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129" w:rsidRPr="00EA5912" w:rsidRDefault="004F0129" w:rsidP="004F0129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EA5912">
        <w:rPr>
          <w:rFonts w:ascii="Times New Roman" w:hAnsi="Times New Roman" w:cs="Times New Roman"/>
          <w:b/>
          <w:sz w:val="24"/>
          <w:szCs w:val="24"/>
        </w:rPr>
        <w:t>Пути достижения цели и перспективы развития КГП «ЦРБ</w:t>
      </w:r>
      <w:r>
        <w:rPr>
          <w:rFonts w:ascii="Times New Roman" w:hAnsi="Times New Roman" w:cs="Times New Roman"/>
          <w:b/>
          <w:sz w:val="24"/>
          <w:szCs w:val="24"/>
        </w:rPr>
        <w:t xml:space="preserve">  Актогайского </w:t>
      </w:r>
      <w:r w:rsidRPr="00EA591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4F0129" w:rsidRPr="00EA5912" w:rsidRDefault="004F0129" w:rsidP="004F0129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Ежегодное выполнение государственного заказа по оказанию медицинских услуг по гарантированному объему бесплатной медицинской помощи.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 xml:space="preserve">Модернизация предприятия на основе внедрения </w:t>
      </w:r>
      <w:r>
        <w:rPr>
          <w:rFonts w:ascii="Times New Roman" w:hAnsi="Times New Roman" w:cs="Times New Roman"/>
          <w:sz w:val="24"/>
          <w:szCs w:val="24"/>
        </w:rPr>
        <w:t>совреме</w:t>
      </w:r>
      <w:r w:rsidRPr="00EA5912">
        <w:rPr>
          <w:rFonts w:ascii="Times New Roman" w:hAnsi="Times New Roman" w:cs="Times New Roman"/>
          <w:sz w:val="24"/>
          <w:szCs w:val="24"/>
        </w:rPr>
        <w:t>нных технологий и оснащения современным оборудованием.</w:t>
      </w:r>
    </w:p>
    <w:p w:rsidR="004F0129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Организация и усиление санитарно – просветительной работы с населением через социальные сети, сайт поликлиники</w:t>
      </w:r>
    </w:p>
    <w:p w:rsidR="004F0129" w:rsidRPr="00EA5912" w:rsidRDefault="004F0129" w:rsidP="004F0129">
      <w:pPr>
        <w:pStyle w:val="af2"/>
        <w:spacing w:after="0"/>
        <w:ind w:left="1770"/>
        <w:outlineLvl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A591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A591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crb</w:t>
        </w:r>
        <w:r w:rsidRPr="00713079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aktogai</w:t>
        </w:r>
        <w:r w:rsidRPr="00EA591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EA591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EA5912">
        <w:rPr>
          <w:rFonts w:ascii="Times New Roman" w:hAnsi="Times New Roman" w:cs="Times New Roman"/>
          <w:sz w:val="24"/>
          <w:szCs w:val="24"/>
        </w:rPr>
        <w:t xml:space="preserve"> , мобильное</w:t>
      </w:r>
      <w:r>
        <w:rPr>
          <w:rFonts w:ascii="Times New Roman" w:hAnsi="Times New Roman" w:cs="Times New Roman"/>
          <w:sz w:val="24"/>
          <w:szCs w:val="24"/>
        </w:rPr>
        <w:t xml:space="preserve"> приложение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DAMUMED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581B">
        <w:rPr>
          <w:rFonts w:ascii="Times New Roman" w:hAnsi="Times New Roman" w:cs="Times New Roman"/>
          <w:sz w:val="24"/>
          <w:szCs w:val="24"/>
        </w:rPr>
        <w:t xml:space="preserve">. </w:t>
      </w:r>
      <w:r w:rsidRPr="00EA5912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 xml:space="preserve">ктронной регистратуры, </w:t>
      </w:r>
      <w:r w:rsidRPr="00EA5912">
        <w:rPr>
          <w:rFonts w:ascii="Times New Roman" w:hAnsi="Times New Roman" w:cs="Times New Roman"/>
          <w:sz w:val="24"/>
          <w:szCs w:val="24"/>
        </w:rPr>
        <w:t>блога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12">
        <w:rPr>
          <w:rFonts w:ascii="Times New Roman" w:hAnsi="Times New Roman" w:cs="Times New Roman"/>
          <w:sz w:val="24"/>
          <w:szCs w:val="24"/>
        </w:rPr>
        <w:t xml:space="preserve"> для повышения доступности ,улучшения качества оказываемых медицинских услуг, транспорентности и прямого доступа пациентов на руководителя медучреждения.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Развитие стационар и стационар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912">
        <w:rPr>
          <w:rFonts w:ascii="Times New Roman" w:hAnsi="Times New Roman" w:cs="Times New Roman"/>
          <w:sz w:val="24"/>
          <w:szCs w:val="24"/>
        </w:rPr>
        <w:t>замещающей помощи в зависимости от потребности населения.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Ориентирование хозяйственной деятельности на эффективное использование финансовых средств и ресурсосбережение.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Использование принципов приоритетных направлений программы «Денсаулык» в практической медицине.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Увеличение доходов от платных медицинских услуг за счет расширения перечня оказываемых услуг, привлечения страховых компаний и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912">
        <w:rPr>
          <w:rFonts w:ascii="Times New Roman" w:hAnsi="Times New Roman" w:cs="Times New Roman"/>
          <w:sz w:val="24"/>
          <w:szCs w:val="24"/>
        </w:rPr>
        <w:t>путем предоставления обслуживания высокого качества медицинской помощи и профилактического осмотра</w:t>
      </w:r>
      <w:r>
        <w:rPr>
          <w:rFonts w:ascii="Times New Roman" w:hAnsi="Times New Roman" w:cs="Times New Roman"/>
          <w:sz w:val="24"/>
          <w:szCs w:val="24"/>
        </w:rPr>
        <w:t>, а также не медицинских услуг</w:t>
      </w:r>
      <w:r w:rsidRPr="00EA5912">
        <w:rPr>
          <w:rFonts w:ascii="Times New Roman" w:hAnsi="Times New Roman" w:cs="Times New Roman"/>
          <w:sz w:val="24"/>
          <w:szCs w:val="24"/>
        </w:rPr>
        <w:t>.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lastRenderedPageBreak/>
        <w:t xml:space="preserve">Мотивация сотрудников с использованием методики дифференцированной оплаты труда, систематическим обучением и повышением квалификации сотрудников поликлиники, формированием в коллективе корпоративной культуры, позволяющего ориентировать все подразделения и отдельных лиц на общие цели. </w:t>
      </w:r>
    </w:p>
    <w:p w:rsidR="004F0129" w:rsidRPr="00EA5912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A5912">
        <w:rPr>
          <w:rFonts w:ascii="Times New Roman" w:hAnsi="Times New Roman" w:cs="Times New Roman"/>
          <w:sz w:val="24"/>
          <w:szCs w:val="24"/>
        </w:rPr>
        <w:t>Внедрение кадровой политики для повышения эффективности лечебно-диагностической деятельности организации и конкурентоспособности на рынке медицинских услуг;</w:t>
      </w:r>
    </w:p>
    <w:p w:rsidR="004F0129" w:rsidRPr="00EF4E30" w:rsidRDefault="004F0129" w:rsidP="004F0129">
      <w:pPr>
        <w:pStyle w:val="af2"/>
        <w:numPr>
          <w:ilvl w:val="0"/>
          <w:numId w:val="18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F4E30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базы.</w:t>
      </w:r>
    </w:p>
    <w:p w:rsidR="004F0129" w:rsidRDefault="004F0129"/>
    <w:sectPr w:rsidR="004F0129" w:rsidSect="004F01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B431C"/>
    <w:multiLevelType w:val="hybridMultilevel"/>
    <w:tmpl w:val="7B2265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5A075E"/>
    <w:multiLevelType w:val="multilevel"/>
    <w:tmpl w:val="B16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05161"/>
    <w:multiLevelType w:val="hybridMultilevel"/>
    <w:tmpl w:val="32AC5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2FA8"/>
    <w:multiLevelType w:val="hybridMultilevel"/>
    <w:tmpl w:val="F170029A"/>
    <w:lvl w:ilvl="0" w:tplc="25B28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46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8E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2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EC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47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C9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EC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56B7C"/>
    <w:multiLevelType w:val="multilevel"/>
    <w:tmpl w:val="70D6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6">
    <w:nsid w:val="2F0930A5"/>
    <w:multiLevelType w:val="hybridMultilevel"/>
    <w:tmpl w:val="C4E6221E"/>
    <w:lvl w:ilvl="0" w:tplc="46E2D0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F8D7248"/>
    <w:multiLevelType w:val="hybridMultilevel"/>
    <w:tmpl w:val="4A46C55E"/>
    <w:lvl w:ilvl="0" w:tplc="254E7B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C52"/>
    <w:multiLevelType w:val="hybridMultilevel"/>
    <w:tmpl w:val="5526E8D4"/>
    <w:lvl w:ilvl="0" w:tplc="AD86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EA7BB3"/>
    <w:multiLevelType w:val="hybridMultilevel"/>
    <w:tmpl w:val="51B29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B6AF9"/>
    <w:multiLevelType w:val="multilevel"/>
    <w:tmpl w:val="426C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11BC1"/>
    <w:multiLevelType w:val="multilevel"/>
    <w:tmpl w:val="B16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827A8"/>
    <w:multiLevelType w:val="hybridMultilevel"/>
    <w:tmpl w:val="610EF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55D7B"/>
    <w:multiLevelType w:val="hybridMultilevel"/>
    <w:tmpl w:val="192AB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E465C9"/>
    <w:multiLevelType w:val="hybridMultilevel"/>
    <w:tmpl w:val="5724572E"/>
    <w:lvl w:ilvl="0" w:tplc="EE40D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4C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08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D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6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CE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C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A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08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E61EA"/>
    <w:multiLevelType w:val="multilevel"/>
    <w:tmpl w:val="4C9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26ACE"/>
    <w:multiLevelType w:val="hybridMultilevel"/>
    <w:tmpl w:val="3EF46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216C91"/>
    <w:multiLevelType w:val="hybridMultilevel"/>
    <w:tmpl w:val="A6E4F874"/>
    <w:lvl w:ilvl="0" w:tplc="150A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4B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2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4F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EA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E7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A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E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4C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D29EC"/>
    <w:multiLevelType w:val="multilevel"/>
    <w:tmpl w:val="B16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96E1E"/>
    <w:multiLevelType w:val="hybridMultilevel"/>
    <w:tmpl w:val="92F2B502"/>
    <w:lvl w:ilvl="0" w:tplc="90D83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63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1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E4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E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A2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03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8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02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B7252"/>
    <w:multiLevelType w:val="multilevel"/>
    <w:tmpl w:val="B16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701F2"/>
    <w:multiLevelType w:val="hybridMultilevel"/>
    <w:tmpl w:val="9104B282"/>
    <w:lvl w:ilvl="0" w:tplc="B98A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AA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4E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4B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65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E1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8A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6E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71937"/>
    <w:multiLevelType w:val="hybridMultilevel"/>
    <w:tmpl w:val="E1948974"/>
    <w:lvl w:ilvl="0" w:tplc="8D9AD9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2225A"/>
    <w:multiLevelType w:val="multilevel"/>
    <w:tmpl w:val="0386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19"/>
  </w:num>
  <w:num w:numId="14">
    <w:abstractNumId w:val="17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15"/>
  </w:num>
  <w:num w:numId="21">
    <w:abstractNumId w:val="24"/>
  </w:num>
  <w:num w:numId="22">
    <w:abstractNumId w:val="22"/>
  </w:num>
  <w:num w:numId="23">
    <w:abstractNumId w:val="4"/>
  </w:num>
  <w:num w:numId="24">
    <w:abstractNumId w:val="2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F0129"/>
    <w:rsid w:val="004F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4F012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4F012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000000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F0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4F0129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4F0129"/>
    <w:rPr>
      <w:rFonts w:ascii="Times New Roman" w:eastAsiaTheme="minorHAnsi" w:hAnsi="Times New Roman" w:cs="Times New Roman"/>
      <w:b/>
      <w:bCs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F012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List Paragraph"/>
    <w:basedOn w:val="a"/>
    <w:link w:val="a4"/>
    <w:uiPriority w:val="34"/>
    <w:qFormat/>
    <w:rsid w:val="004F012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F0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4F01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0129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4F01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4F0129"/>
    <w:rPr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4F01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F0129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F0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12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129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129"/>
    <w:rPr>
      <w:b/>
      <w:bCs/>
    </w:rPr>
  </w:style>
  <w:style w:type="paragraph" w:styleId="af1">
    <w:name w:val="Revision"/>
    <w:hidden/>
    <w:uiPriority w:val="99"/>
    <w:semiHidden/>
    <w:rsid w:val="004F0129"/>
    <w:pPr>
      <w:spacing w:after="0" w:line="240" w:lineRule="auto"/>
    </w:pPr>
    <w:rPr>
      <w:rFonts w:eastAsiaTheme="minorHAnsi"/>
      <w:lang w:val="kk-KZ" w:eastAsia="en-US"/>
    </w:rPr>
  </w:style>
  <w:style w:type="character" w:customStyle="1" w:styleId="s0">
    <w:name w:val="s0"/>
    <w:basedOn w:val="a0"/>
    <w:rsid w:val="004F01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"/>
    <w:rsid w:val="004F0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210"/>
    <w:basedOn w:val="a"/>
    <w:rsid w:val="004F0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</w:rPr>
  </w:style>
  <w:style w:type="paragraph" w:styleId="af2">
    <w:name w:val="Body Text Indent"/>
    <w:basedOn w:val="a"/>
    <w:link w:val="af3"/>
    <w:rsid w:val="004F0129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4F0129"/>
    <w:rPr>
      <w:rFonts w:ascii="Arial" w:eastAsia="Times New Roman" w:hAnsi="Arial" w:cs="Arial"/>
      <w:color w:val="000000"/>
      <w:sz w:val="20"/>
      <w:szCs w:val="20"/>
    </w:rPr>
  </w:style>
  <w:style w:type="paragraph" w:customStyle="1" w:styleId="11">
    <w:name w:val="1"/>
    <w:basedOn w:val="a"/>
    <w:rsid w:val="004F0129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F0129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F0129"/>
    <w:rPr>
      <w:rFonts w:eastAsiaTheme="minorHAnsi"/>
      <w:lang w:eastAsia="en-US"/>
    </w:rPr>
  </w:style>
  <w:style w:type="paragraph" w:customStyle="1" w:styleId="23">
    <w:name w:val="2"/>
    <w:basedOn w:val="a"/>
    <w:rsid w:val="004F01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">
    <w:name w:val="9"/>
    <w:basedOn w:val="a0"/>
    <w:rsid w:val="004F0129"/>
  </w:style>
  <w:style w:type="character" w:customStyle="1" w:styleId="s3">
    <w:name w:val="s3"/>
    <w:basedOn w:val="a0"/>
    <w:rsid w:val="004F0129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4F0129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4F0129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4F0129"/>
    <w:pPr>
      <w:spacing w:after="120"/>
    </w:pPr>
    <w:rPr>
      <w:rFonts w:eastAsiaTheme="minorHAnsi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F0129"/>
    <w:rPr>
      <w:rFonts w:eastAsiaTheme="minorHAnsi"/>
      <w:lang w:eastAsia="en-US"/>
    </w:rPr>
  </w:style>
  <w:style w:type="paragraph" w:customStyle="1" w:styleId="2cxsplast">
    <w:name w:val="2cxsplast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xspmiddle">
    <w:name w:val="1cxspmiddle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0129"/>
  </w:style>
  <w:style w:type="paragraph" w:customStyle="1" w:styleId="OPMBodytext">
    <w:name w:val="OPM Body text"/>
    <w:basedOn w:val="a"/>
    <w:link w:val="OPMBodytextChar"/>
    <w:qFormat/>
    <w:rsid w:val="004F0129"/>
    <w:pPr>
      <w:spacing w:after="240" w:line="276" w:lineRule="atLeas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OPMBodytextChar">
    <w:name w:val="OPM Body text Char"/>
    <w:basedOn w:val="a0"/>
    <w:link w:val="OPMBodytext"/>
    <w:rsid w:val="004F0129"/>
    <w:rPr>
      <w:rFonts w:ascii="Arial" w:eastAsia="Times New Roman" w:hAnsi="Arial" w:cs="Times New Roman"/>
      <w:szCs w:val="20"/>
      <w:lang w:val="en-GB" w:eastAsia="en-US"/>
    </w:rPr>
  </w:style>
  <w:style w:type="paragraph" w:styleId="af6">
    <w:name w:val="header"/>
    <w:basedOn w:val="a"/>
    <w:link w:val="af7"/>
    <w:uiPriority w:val="99"/>
    <w:unhideWhenUsed/>
    <w:rsid w:val="004F01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4F0129"/>
    <w:rPr>
      <w:rFonts w:eastAsiaTheme="minorHAnsi"/>
      <w:lang w:eastAsia="en-US"/>
    </w:rPr>
  </w:style>
  <w:style w:type="paragraph" w:styleId="af8">
    <w:name w:val="footer"/>
    <w:basedOn w:val="a"/>
    <w:link w:val="af9"/>
    <w:uiPriority w:val="99"/>
    <w:unhideWhenUsed/>
    <w:rsid w:val="004F01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4F0129"/>
    <w:rPr>
      <w:rFonts w:eastAsiaTheme="minorHAnsi"/>
      <w:lang w:eastAsia="en-US"/>
    </w:rPr>
  </w:style>
  <w:style w:type="character" w:customStyle="1" w:styleId="afa">
    <w:name w:val="Заголовок Знак"/>
    <w:link w:val="afb"/>
    <w:locked/>
    <w:rsid w:val="004F01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4F0129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c">
    <w:name w:val="Strong"/>
    <w:basedOn w:val="a0"/>
    <w:uiPriority w:val="22"/>
    <w:qFormat/>
    <w:rsid w:val="004F0129"/>
    <w:rPr>
      <w:b/>
      <w:bCs/>
    </w:rPr>
  </w:style>
  <w:style w:type="paragraph" w:customStyle="1" w:styleId="rtecenter">
    <w:name w:val="rtecenter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semiHidden/>
    <w:rsid w:val="004F01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</w:rPr>
  </w:style>
  <w:style w:type="paragraph" w:customStyle="1" w:styleId="FR2">
    <w:name w:val="FR2"/>
    <w:semiHidden/>
    <w:rsid w:val="004F0129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</w:rPr>
  </w:style>
  <w:style w:type="paragraph" w:customStyle="1" w:styleId="Default">
    <w:name w:val="Default"/>
    <w:rsid w:val="004F01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ropcap">
    <w:name w:val="dropcap"/>
    <w:basedOn w:val="a"/>
    <w:rsid w:val="004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a0"/>
    <w:rsid w:val="004F0129"/>
  </w:style>
  <w:style w:type="table" w:customStyle="1" w:styleId="12">
    <w:name w:val="Сетка таблицы1"/>
    <w:basedOn w:val="a1"/>
    <w:next w:val="ab"/>
    <w:uiPriority w:val="59"/>
    <w:rsid w:val="004F0129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4F0129"/>
    <w:rPr>
      <w:i/>
      <w:iCs/>
    </w:rPr>
  </w:style>
  <w:style w:type="paragraph" w:styleId="afe">
    <w:name w:val="TOC Heading"/>
    <w:basedOn w:val="1"/>
    <w:next w:val="a"/>
    <w:uiPriority w:val="39"/>
    <w:semiHidden/>
    <w:unhideWhenUsed/>
    <w:qFormat/>
    <w:rsid w:val="004F0129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4F0129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qFormat/>
    <w:rsid w:val="004F0129"/>
    <w:pPr>
      <w:tabs>
        <w:tab w:val="right" w:pos="9628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F0129"/>
    <w:pPr>
      <w:spacing w:after="100"/>
      <w:ind w:left="440"/>
    </w:pPr>
  </w:style>
  <w:style w:type="table" w:customStyle="1" w:styleId="25">
    <w:name w:val="Сетка таблицы2"/>
    <w:basedOn w:val="a1"/>
    <w:next w:val="ab"/>
    <w:uiPriority w:val="59"/>
    <w:rsid w:val="004F01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4F0129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F0129"/>
    <w:rPr>
      <w:rFonts w:eastAsiaTheme="minorHAnsi"/>
      <w:lang w:eastAsia="en-US"/>
    </w:rPr>
  </w:style>
  <w:style w:type="paragraph" w:customStyle="1" w:styleId="32">
    <w:name w:val="Абзац списка3"/>
    <w:basedOn w:val="a"/>
    <w:qFormat/>
    <w:rsid w:val="004F0129"/>
    <w:pPr>
      <w:suppressAutoHyphens/>
      <w:spacing w:before="120" w:after="120"/>
      <w:ind w:left="720"/>
      <w:jc w:val="both"/>
    </w:pPr>
    <w:rPr>
      <w:rFonts w:ascii="Times New Roman" w:eastAsia="Times New Roman" w:hAnsi="Times New Roman" w:cs="Calibri"/>
      <w:kern w:val="1"/>
      <w:sz w:val="24"/>
      <w:szCs w:val="24"/>
      <w:lang w:val="en-US" w:eastAsia="hi-IN" w:bidi="hi-IN"/>
    </w:rPr>
  </w:style>
  <w:style w:type="paragraph" w:customStyle="1" w:styleId="15">
    <w:name w:val="Абзац списка1"/>
    <w:basedOn w:val="a"/>
    <w:rsid w:val="004F0129"/>
    <w:pPr>
      <w:suppressAutoHyphens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f">
    <w:name w:val="No Spacing"/>
    <w:uiPriority w:val="1"/>
    <w:qFormat/>
    <w:rsid w:val="004F01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ytau-crb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7149</Words>
  <Characters>40754</Characters>
  <Application>Microsoft Office Word</Application>
  <DocSecurity>0</DocSecurity>
  <Lines>339</Lines>
  <Paragraphs>95</Paragraphs>
  <ScaleCrop>false</ScaleCrop>
  <Company>Krokoz™</Company>
  <LinksUpToDate>false</LinksUpToDate>
  <CharactersWithSpaces>47808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SAIRAN</dc:creator>
  <cp:keywords/>
  <dc:description/>
  <cp:lastModifiedBy>SAIRAN</cp:lastModifiedBy>
  <cp:revision>2</cp:revision>
  <dcterms:created xsi:type="dcterms:W3CDTF">2018-05-04T05:32:00Z</dcterms:created>
  <dcterms:modified xsi:type="dcterms:W3CDTF">2018-05-04T05:35:00Z</dcterms:modified>
</cp:coreProperties>
</file>