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00"/>
        <w:gridCol w:w="3442"/>
        <w:gridCol w:w="398"/>
        <w:gridCol w:w="504"/>
        <w:gridCol w:w="1042"/>
        <w:gridCol w:w="1209"/>
      </w:tblGrid>
      <w:tr w:rsidR="00E15737" w:rsidTr="00BC5EEB">
        <w:trPr>
          <w:trHeight w:val="276"/>
        </w:trPr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Объявление 23.08.2021-27</w:t>
            </w:r>
            <w:r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.08.2021г </w:t>
            </w:r>
            <w:proofErr w:type="gramStart"/>
            <w:r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на</w:t>
            </w:r>
            <w:proofErr w:type="gramEnd"/>
            <w:r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закуп способом запроса ценовых предложений</w:t>
            </w:r>
          </w:p>
        </w:tc>
      </w:tr>
      <w:tr w:rsidR="00E15737" w:rsidTr="00BC5EEB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23</w:t>
            </w:r>
            <w:r w:rsidRPr="00AF4CC8">
              <w:rPr>
                <w:rFonts w:eastAsiaTheme="minorHAnsi"/>
                <w:color w:val="000000"/>
                <w:sz w:val="22"/>
                <w:szCs w:val="22"/>
              </w:rPr>
              <w:t>.08.2021г.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E15737" w:rsidTr="00BC5EEB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наименование и адрес заказчика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 xml:space="preserve">КГП "Центральная районная больница  </w:t>
            </w:r>
            <w:proofErr w:type="spellStart"/>
            <w:r w:rsidRPr="00AF4CC8">
              <w:rPr>
                <w:rFonts w:eastAsiaTheme="minorHAnsi"/>
                <w:color w:val="000000"/>
                <w:sz w:val="22"/>
                <w:szCs w:val="22"/>
              </w:rPr>
              <w:t>с</w:t>
            </w:r>
            <w:proofErr w:type="gramStart"/>
            <w:r w:rsidRPr="00AF4CC8">
              <w:rPr>
                <w:rFonts w:eastAsiaTheme="minorHAnsi"/>
                <w:color w:val="000000"/>
                <w:sz w:val="22"/>
                <w:szCs w:val="22"/>
              </w:rPr>
              <w:t>.А</w:t>
            </w:r>
            <w:proofErr w:type="gramEnd"/>
            <w:r w:rsidRPr="00AF4CC8">
              <w:rPr>
                <w:rFonts w:eastAsiaTheme="minorHAnsi"/>
                <w:color w:val="000000"/>
                <w:sz w:val="22"/>
                <w:szCs w:val="22"/>
              </w:rPr>
              <w:t>ктогай</w:t>
            </w:r>
            <w:proofErr w:type="spellEnd"/>
            <w:r w:rsidRPr="00AF4CC8">
              <w:rPr>
                <w:rFonts w:eastAsiaTheme="minorHAnsi"/>
                <w:color w:val="000000"/>
                <w:sz w:val="22"/>
                <w:szCs w:val="22"/>
              </w:rPr>
              <w:t>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E15737" w:rsidTr="00BC5EEB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737" w:rsidRPr="00AF4CC8" w:rsidRDefault="00E15737" w:rsidP="00BC5E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 xml:space="preserve">Карагандинская область с, Актогай  </w:t>
            </w:r>
            <w:proofErr w:type="spellStart"/>
            <w:r w:rsidRPr="00AF4CC8">
              <w:rPr>
                <w:rFonts w:eastAsiaTheme="minorHAnsi"/>
                <w:color w:val="000000"/>
                <w:sz w:val="22"/>
                <w:szCs w:val="22"/>
              </w:rPr>
              <w:t>Оразалина</w:t>
            </w:r>
            <w:proofErr w:type="spellEnd"/>
            <w:r w:rsidRPr="00AF4CC8">
              <w:rPr>
                <w:rFonts w:eastAsiaTheme="minorHAnsi"/>
                <w:color w:val="000000"/>
                <w:sz w:val="22"/>
                <w:szCs w:val="22"/>
              </w:rPr>
              <w:t>, 1</w:t>
            </w:r>
          </w:p>
        </w:tc>
      </w:tr>
    </w:tbl>
    <w:p w:rsidR="00E15737" w:rsidRDefault="00E15737" w:rsidP="00E15737">
      <w:pPr>
        <w:rPr>
          <w:b/>
          <w:bCs/>
          <w:color w:val="000000"/>
        </w:rPr>
      </w:pPr>
    </w:p>
    <w:p w:rsidR="00E15737" w:rsidRDefault="00E15737" w:rsidP="00E15737">
      <w:pPr>
        <w:jc w:val="center"/>
        <w:rPr>
          <w:b/>
          <w:bCs/>
          <w:color w:val="000000"/>
        </w:rPr>
      </w:pPr>
    </w:p>
    <w:tbl>
      <w:tblPr>
        <w:tblpPr w:leftFromText="180" w:rightFromText="180" w:horzAnchor="margin" w:tblpY="2007"/>
        <w:tblW w:w="0" w:type="auto"/>
        <w:tblLayout w:type="fixed"/>
        <w:tblLook w:val="0000" w:firstRow="0" w:lastRow="0" w:firstColumn="0" w:lastColumn="0" w:noHBand="0" w:noVBand="0"/>
      </w:tblPr>
      <w:tblGrid>
        <w:gridCol w:w="401"/>
        <w:gridCol w:w="2837"/>
        <w:gridCol w:w="979"/>
        <w:gridCol w:w="828"/>
        <w:gridCol w:w="1298"/>
        <w:gridCol w:w="1498"/>
        <w:gridCol w:w="840"/>
        <w:gridCol w:w="1728"/>
        <w:gridCol w:w="2407"/>
        <w:gridCol w:w="2186"/>
      </w:tblGrid>
      <w:tr w:rsidR="00E15737" w:rsidTr="00BC5EEB">
        <w:trPr>
          <w:trHeight w:val="37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№ лота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Кол-во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Стоимость (тенге)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Общая сумма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Условия поставки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Сроки поставки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Место поставки 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Условия оплаты </w:t>
            </w:r>
          </w:p>
        </w:tc>
      </w:tr>
      <w:tr w:rsidR="00E15737" w:rsidTr="00BC5EEB">
        <w:trPr>
          <w:trHeight w:val="756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roofErr w:type="spellStart"/>
            <w:r>
              <w:t>Магнитотерапевтический</w:t>
            </w:r>
            <w:proofErr w:type="spellEnd"/>
            <w:r>
              <w:t xml:space="preserve"> аппарат, малогабаритный, предназначен для оказания терапевтического воздействия на организм человека импульсным бегущим магнитным полем</w:t>
            </w:r>
          </w:p>
          <w:p w:rsidR="00E15737" w:rsidRDefault="00E15737" w:rsidP="00BC5EEB">
            <w:r>
              <w:t>Для электропитания используется сеть переменного тока частотой 50 Гц, напряжением 220В  или 230В.</w:t>
            </w:r>
          </w:p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1 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60 000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60 000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DDP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календарных дней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proofErr w:type="spellStart"/>
            <w:r>
              <w:rPr>
                <w:rFonts w:eastAsiaTheme="minorHAnsi"/>
                <w:color w:val="000000"/>
              </w:rPr>
              <w:t>с</w:t>
            </w:r>
            <w:proofErr w:type="gramStart"/>
            <w:r>
              <w:rPr>
                <w:rFonts w:eastAsiaTheme="minorHAnsi"/>
                <w:color w:val="000000"/>
              </w:rPr>
              <w:t>.А</w:t>
            </w:r>
            <w:proofErr w:type="gramEnd"/>
            <w:r>
              <w:rPr>
                <w:rFonts w:eastAsiaTheme="minorHAnsi"/>
                <w:color w:val="000000"/>
              </w:rPr>
              <w:t>ктогай</w:t>
            </w:r>
            <w:proofErr w:type="spellEnd"/>
            <w:r>
              <w:rPr>
                <w:rFonts w:eastAsiaTheme="minorHAnsi"/>
                <w:color w:val="000000"/>
              </w:rPr>
              <w:t xml:space="preserve">,   КГП «Центральная больница </w:t>
            </w:r>
            <w:proofErr w:type="spellStart"/>
            <w:r>
              <w:rPr>
                <w:rFonts w:eastAsiaTheme="minorHAnsi"/>
                <w:color w:val="000000"/>
              </w:rPr>
              <w:t>с.о</w:t>
            </w:r>
            <w:proofErr w:type="spellEnd"/>
            <w:r>
              <w:rPr>
                <w:rFonts w:eastAsiaTheme="minorHAnsi"/>
                <w:color w:val="000000"/>
              </w:rPr>
              <w:t xml:space="preserve"> Актогай» Управления здравоохранения Карагандинской области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по факту поставки товара</w:t>
            </w:r>
          </w:p>
        </w:tc>
      </w:tr>
      <w:tr w:rsidR="00E15737" w:rsidTr="00BC5EEB">
        <w:trPr>
          <w:trHeight w:val="190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60000,00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7" w:rsidRDefault="00E15737" w:rsidP="00BC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E15737" w:rsidRDefault="00E15737" w:rsidP="00E15737">
      <w:pPr>
        <w:rPr>
          <w:b/>
          <w:bCs/>
          <w:color w:val="000000"/>
        </w:rPr>
      </w:pPr>
    </w:p>
    <w:p w:rsidR="00E15737" w:rsidRDefault="00E15737" w:rsidP="00E15737">
      <w:pPr>
        <w:jc w:val="center"/>
        <w:rPr>
          <w:b/>
          <w:bCs/>
          <w:color w:val="000000"/>
        </w:rPr>
      </w:pPr>
    </w:p>
    <w:p w:rsidR="00E15737" w:rsidRDefault="00E15737" w:rsidP="00E15737">
      <w:pPr>
        <w:jc w:val="center"/>
        <w:rPr>
          <w:b/>
          <w:bCs/>
          <w:color w:val="000000"/>
        </w:rPr>
      </w:pPr>
    </w:p>
    <w:p w:rsidR="00E15737" w:rsidRPr="001D67CC" w:rsidRDefault="00E15737" w:rsidP="00E15737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:rsidR="00E15737" w:rsidRPr="001D67CC" w:rsidRDefault="00E15737" w:rsidP="00E15737">
      <w:pPr>
        <w:pStyle w:val="a3"/>
        <w:jc w:val="right"/>
        <w:rPr>
          <w:b/>
          <w:bCs/>
        </w:rPr>
      </w:pP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</w:p>
    <w:p w:rsidR="00E15737" w:rsidRPr="001D67CC" w:rsidRDefault="00E15737" w:rsidP="00E15737">
      <w:pPr>
        <w:pStyle w:val="a3"/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5245"/>
        <w:gridCol w:w="142"/>
        <w:gridCol w:w="1134"/>
      </w:tblGrid>
      <w:tr w:rsidR="00E15737" w:rsidRPr="001D67CC" w:rsidTr="00BC5EEB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5737" w:rsidRPr="001D67CC" w:rsidRDefault="00E15737" w:rsidP="00BC5EEB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 xml:space="preserve">№ </w:t>
            </w:r>
            <w:proofErr w:type="gramStart"/>
            <w:r w:rsidRPr="001D67CC">
              <w:rPr>
                <w:b/>
              </w:rPr>
              <w:t>п</w:t>
            </w:r>
            <w:proofErr w:type="gramEnd"/>
            <w:r w:rsidRPr="001D67CC">
              <w:rPr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5737" w:rsidRPr="001D67CC" w:rsidRDefault="00E15737" w:rsidP="00BC5EEB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5737" w:rsidRPr="00F073F6" w:rsidRDefault="00E15737" w:rsidP="00BC5EEB">
            <w:pPr>
              <w:tabs>
                <w:tab w:val="left" w:pos="450"/>
              </w:tabs>
              <w:jc w:val="center"/>
              <w:rPr>
                <w:b/>
              </w:rPr>
            </w:pPr>
            <w:r w:rsidRPr="00F073F6">
              <w:rPr>
                <w:b/>
              </w:rPr>
              <w:t>Описание</w:t>
            </w:r>
          </w:p>
        </w:tc>
      </w:tr>
      <w:tr w:rsidR="00E15737" w:rsidRPr="00F85A4F" w:rsidTr="00BC5EE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893EB8" w:rsidRDefault="00E15737" w:rsidP="00BC5EEB">
            <w:pPr>
              <w:tabs>
                <w:tab w:val="left" w:pos="450"/>
              </w:tabs>
              <w:rPr>
                <w:b/>
              </w:rPr>
            </w:pPr>
            <w:r w:rsidRPr="00893EB8">
              <w:rPr>
                <w:b/>
              </w:rPr>
              <w:t>Наименование медицинской техники (далее – МТ)</w:t>
            </w:r>
          </w:p>
          <w:p w:rsidR="00E15737" w:rsidRPr="00317113" w:rsidRDefault="00E15737" w:rsidP="00BC5EEB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893EB8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37" w:rsidRPr="009143E6" w:rsidRDefault="00E15737" w:rsidP="00BC5E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3E6">
              <w:rPr>
                <w:rFonts w:ascii="Times New Roman" w:hAnsi="Times New Roman"/>
                <w:sz w:val="24"/>
                <w:szCs w:val="24"/>
              </w:rPr>
              <w:t>Алмаг</w:t>
            </w:r>
            <w:proofErr w:type="spellEnd"/>
            <w:r w:rsidRPr="009143E6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E15737" w:rsidRPr="009143E6" w:rsidRDefault="00E15737" w:rsidP="00BC5EEB">
            <w:r w:rsidRPr="009143E6">
              <w:t xml:space="preserve"> </w:t>
            </w:r>
          </w:p>
        </w:tc>
      </w:tr>
      <w:tr w:rsidR="00E15737" w:rsidRPr="001D67CC" w:rsidTr="00BC5EE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tabs>
                <w:tab w:val="left" w:pos="450"/>
              </w:tabs>
              <w:ind w:right="-108"/>
              <w:rPr>
                <w:i/>
              </w:rPr>
            </w:pPr>
            <w:r w:rsidRPr="001D67CC">
              <w:rPr>
                <w:b/>
              </w:rPr>
              <w:t>Наименование МТ, относящейся к средствам измерени</w:t>
            </w:r>
            <w:proofErr w:type="gramStart"/>
            <w:r w:rsidRPr="001D67CC">
              <w:rPr>
                <w:b/>
              </w:rPr>
              <w:t>я</w:t>
            </w:r>
            <w:r w:rsidRPr="00D666D6">
              <w:rPr>
                <w:sz w:val="20"/>
                <w:szCs w:val="20"/>
              </w:rPr>
              <w:t>(</w:t>
            </w:r>
            <w:proofErr w:type="gramEnd"/>
            <w:r w:rsidRPr="00D666D6">
              <w:rPr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37" w:rsidRPr="001D67CC" w:rsidRDefault="00E15737" w:rsidP="00BC5EEB">
            <w:pPr>
              <w:pStyle w:val="3"/>
              <w:ind w:firstLine="0"/>
              <w:rPr>
                <w:b w:val="0"/>
              </w:rPr>
            </w:pPr>
            <w:r>
              <w:rPr>
                <w:b w:val="0"/>
              </w:rPr>
              <w:t>Не относится</w:t>
            </w:r>
          </w:p>
        </w:tc>
      </w:tr>
      <w:tr w:rsidR="00E15737" w:rsidRPr="001D67CC" w:rsidTr="00BC5EEB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  <w:r w:rsidRPr="001D67CC">
              <w:rPr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i/>
              </w:rPr>
            </w:pPr>
            <w:r w:rsidRPr="001D67CC">
              <w:rPr>
                <w:i/>
              </w:rPr>
              <w:t>№</w:t>
            </w:r>
          </w:p>
          <w:p w:rsidR="00E15737" w:rsidRPr="001D67CC" w:rsidRDefault="00E15737" w:rsidP="00BC5EEB">
            <w:pPr>
              <w:jc w:val="center"/>
              <w:rPr>
                <w:i/>
              </w:rPr>
            </w:pPr>
            <w:proofErr w:type="gramStart"/>
            <w:r w:rsidRPr="001D67CC">
              <w:rPr>
                <w:i/>
              </w:rPr>
              <w:t>п</w:t>
            </w:r>
            <w:proofErr w:type="gramEnd"/>
            <w:r w:rsidRPr="001D67CC">
              <w:rPr>
                <w:i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Default="00E15737" w:rsidP="00BC5EEB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 xml:space="preserve">Наименование </w:t>
            </w:r>
            <w:proofErr w:type="gramStart"/>
            <w:r w:rsidRPr="001D67CC">
              <w:rPr>
                <w:i/>
              </w:rPr>
              <w:t>комплектующего</w:t>
            </w:r>
            <w:proofErr w:type="gramEnd"/>
            <w:r w:rsidRPr="001D67CC">
              <w:rPr>
                <w:i/>
              </w:rPr>
              <w:t xml:space="preserve"> к МТ </w:t>
            </w:r>
          </w:p>
          <w:p w:rsidR="00E15737" w:rsidRPr="00D666D6" w:rsidRDefault="00E15737" w:rsidP="00BC5EEB">
            <w:pPr>
              <w:ind w:left="-97" w:right="-86"/>
              <w:jc w:val="center"/>
              <w:rPr>
                <w:i/>
              </w:rPr>
            </w:pPr>
            <w:r w:rsidRPr="00D666D6">
              <w:rPr>
                <w:i/>
              </w:rPr>
              <w:t>(в соответствии</w:t>
            </w:r>
            <w:r>
              <w:rPr>
                <w:i/>
              </w:rPr>
              <w:t xml:space="preserve"> с государственным реестром МТ</w:t>
            </w:r>
            <w:proofErr w:type="gramStart"/>
            <w:r>
              <w:rPr>
                <w:i/>
              </w:rPr>
              <w:t xml:space="preserve"> </w:t>
            </w:r>
            <w:r w:rsidRPr="00D666D6">
              <w:rPr>
                <w:i/>
              </w:rPr>
              <w:t>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Краткая т</w:t>
            </w:r>
            <w:r w:rsidRPr="001D67CC">
              <w:rPr>
                <w:i/>
              </w:rPr>
              <w:t xml:space="preserve">ехническая характеристика </w:t>
            </w:r>
            <w:proofErr w:type="gramStart"/>
            <w:r w:rsidRPr="001D67CC">
              <w:rPr>
                <w:i/>
              </w:rPr>
              <w:t>комплектующего</w:t>
            </w:r>
            <w:proofErr w:type="gramEnd"/>
            <w:r w:rsidRPr="001D67CC">
              <w:rPr>
                <w:i/>
              </w:rPr>
              <w:t xml:space="preserve"> к МТ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Требуемое количество</w:t>
            </w:r>
          </w:p>
          <w:p w:rsidR="00E15737" w:rsidRPr="001D67CC" w:rsidRDefault="00E15737" w:rsidP="00BC5EEB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(с указанием единицы измерения)</w:t>
            </w:r>
          </w:p>
        </w:tc>
      </w:tr>
      <w:tr w:rsidR="00E15737" w:rsidRPr="001D67CC" w:rsidTr="00BC5EE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37" w:rsidRPr="001D67CC" w:rsidRDefault="00E15737" w:rsidP="00BC5EEB">
            <w:pPr>
              <w:rPr>
                <w:i/>
              </w:rPr>
            </w:pPr>
            <w:r w:rsidRPr="001D67CC">
              <w:rPr>
                <w:i/>
              </w:rPr>
              <w:t>Основные комплектующие</w:t>
            </w:r>
          </w:p>
        </w:tc>
      </w:tr>
      <w:tr w:rsidR="00E15737" w:rsidRPr="001D67CC" w:rsidTr="00BC5EE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7" w:rsidRDefault="00E15737" w:rsidP="00BC5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15737" w:rsidRPr="000A40CA" w:rsidRDefault="00E15737" w:rsidP="00BC5EEB">
            <w:pPr>
              <w:autoSpaceDE w:val="0"/>
              <w:autoSpaceDN w:val="0"/>
              <w:adjustRightInd w:val="0"/>
            </w:pPr>
            <w:r w:rsidRPr="000A40CA">
              <w:rPr>
                <w:rFonts w:eastAsiaTheme="minorHAnsi"/>
                <w:lang w:eastAsia="en-US"/>
              </w:rPr>
              <w:t xml:space="preserve">Основной блок </w:t>
            </w:r>
          </w:p>
          <w:p w:rsidR="00E15737" w:rsidRPr="001D67CC" w:rsidRDefault="00E15737" w:rsidP="00BC5EEB">
            <w:pPr>
              <w:rPr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37" w:rsidRDefault="00E15737" w:rsidP="00BC5EEB">
            <w:proofErr w:type="spellStart"/>
            <w:r>
              <w:t>Магнитотерапевтический</w:t>
            </w:r>
            <w:proofErr w:type="spellEnd"/>
            <w:r>
              <w:t xml:space="preserve"> аппарат, малогабаритный, предназначен для оказания терапевтического воздействия на организм человека импульсным бегущим магнитным полем</w:t>
            </w:r>
          </w:p>
          <w:p w:rsidR="00E15737" w:rsidRDefault="00E15737" w:rsidP="00BC5EEB">
            <w:r>
              <w:t>Для электропитания используется сеть переменного тока частотой 50 Гц, напряжением 220В  или 230В.</w:t>
            </w:r>
          </w:p>
          <w:p w:rsidR="00E15737" w:rsidRDefault="00E15737" w:rsidP="00BC5EEB">
            <w:r>
              <w:t>Потребляемая мощность аппарата, не более 35 ВА.</w:t>
            </w:r>
          </w:p>
          <w:p w:rsidR="00E15737" w:rsidRDefault="00E15737" w:rsidP="00BC5EEB">
            <w:r>
              <w:t>Масса аппарата не более 0,62 кг.</w:t>
            </w:r>
          </w:p>
          <w:p w:rsidR="00E15737" w:rsidRDefault="00E15737" w:rsidP="00BC5EEB">
            <w:r>
              <w:t>Габаритные размеры аппарата: электронного блока – 137х60х45 мм; узла воздействия (одной из катушек) – 15х90 мм.</w:t>
            </w:r>
          </w:p>
          <w:p w:rsidR="00E15737" w:rsidRDefault="00E15737" w:rsidP="00BC5EEB">
            <w:r>
              <w:lastRenderedPageBreak/>
              <w:t>Примечание: предельные отклонения ±3%.</w:t>
            </w:r>
          </w:p>
          <w:p w:rsidR="00E15737" w:rsidRDefault="00E15737" w:rsidP="00BC5EEB">
            <w:r>
              <w:t>Количество узлов воздействия – 4.</w:t>
            </w:r>
          </w:p>
          <w:p w:rsidR="00E15737" w:rsidRDefault="00E15737" w:rsidP="00BC5EEB">
            <w:r>
              <w:t xml:space="preserve">Амплитудное значение магнитной индукции на рабочей поверхности (обе плоские стороны) катушки-индуктора катушечной группы аппарата составляет (20±6) </w:t>
            </w:r>
            <w:proofErr w:type="spellStart"/>
            <w:r>
              <w:t>мТл</w:t>
            </w:r>
            <w:proofErr w:type="spellEnd"/>
            <w:r>
              <w:t>.</w:t>
            </w:r>
          </w:p>
          <w:p w:rsidR="00E15737" w:rsidRDefault="00E15737" w:rsidP="00BC5EEB">
            <w:r>
              <w:t xml:space="preserve">Длительность импульса составляет 1,5-2,5 </w:t>
            </w:r>
            <w:proofErr w:type="spellStart"/>
            <w:r>
              <w:t>мс</w:t>
            </w:r>
            <w:proofErr w:type="spellEnd"/>
            <w:r>
              <w:t>.</w:t>
            </w:r>
          </w:p>
          <w:p w:rsidR="00E15737" w:rsidRDefault="00E15737" w:rsidP="00BC5EEB">
            <w:r>
              <w:t>Частота следования импульсов магнитного поля в каждой из катушек - 6 Гц.</w:t>
            </w:r>
          </w:p>
          <w:p w:rsidR="00E15737" w:rsidRDefault="00E15737" w:rsidP="00BC5EEB">
            <w:r>
              <w:t>Включение аппарата  в сеть сопровождается световой сигнализацией. Аппарат работает в повторно–кратковременном режиме в течение 6 часов: время работы (22±1) мин., перерыв 10 мин. Автоматическое отключение через 22 минуты.</w:t>
            </w:r>
          </w:p>
          <w:p w:rsidR="00E15737" w:rsidRDefault="00E15737" w:rsidP="00BC5EEB">
            <w:r>
              <w:t>Наружные поверхности аппарата устойчивы к дезинфекции химическим методом: 3% раствором перекиси водорода с 0,5% моющего средства типа «Лотос» или 1% раствором хлорамина.</w:t>
            </w:r>
          </w:p>
          <w:p w:rsidR="00E15737" w:rsidRDefault="00E15737" w:rsidP="00BC5EEB">
            <w:r>
              <w:t>Средняя наработка на отказ – не менее 1000 часов.</w:t>
            </w:r>
          </w:p>
          <w:p w:rsidR="00E15737" w:rsidRDefault="00E15737" w:rsidP="00BC5EEB">
            <w:r>
              <w:t>Средний срок службы  – пять лет.</w:t>
            </w:r>
          </w:p>
          <w:p w:rsidR="00E15737" w:rsidRDefault="00E15737" w:rsidP="00BC5EEB">
            <w:r>
              <w:rPr>
                <w:rStyle w:val="ab"/>
              </w:rPr>
              <w:t>В комплект входят:</w:t>
            </w:r>
          </w:p>
          <w:p w:rsidR="00E15737" w:rsidRDefault="00E15737" w:rsidP="00BC5EEB">
            <w:r>
              <w:t>аппарат </w:t>
            </w:r>
            <w:r>
              <w:rPr>
                <w:rStyle w:val="ab"/>
              </w:rPr>
              <w:t>АЛМАГ-01</w:t>
            </w:r>
            <w:r>
              <w:t>;</w:t>
            </w:r>
          </w:p>
          <w:p w:rsidR="00E15737" w:rsidRDefault="00E15737" w:rsidP="00BC5EEB">
            <w:r>
              <w:t>индикатор магнитного поля;</w:t>
            </w:r>
          </w:p>
          <w:p w:rsidR="00E15737" w:rsidRDefault="00E15737" w:rsidP="00BC5EEB">
            <w:r>
              <w:t>элементы крепления;</w:t>
            </w:r>
          </w:p>
          <w:p w:rsidR="00E15737" w:rsidRDefault="00E15737" w:rsidP="00BC5EEB">
            <w:r>
              <w:t>руководство по эксплуатации.</w:t>
            </w:r>
          </w:p>
          <w:p w:rsidR="00E15737" w:rsidRPr="0015305C" w:rsidRDefault="00E15737" w:rsidP="00BC5E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7" w:rsidRPr="001D67CC" w:rsidRDefault="00E15737" w:rsidP="00BC5EEB">
            <w:r>
              <w:lastRenderedPageBreak/>
              <w:t>1</w:t>
            </w:r>
          </w:p>
        </w:tc>
      </w:tr>
      <w:tr w:rsidR="00E15737" w:rsidRPr="001D67CC" w:rsidTr="00BC5EE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7" w:rsidRPr="001D67CC" w:rsidRDefault="00E15737" w:rsidP="00BC5EEB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37" w:rsidRPr="001D67CC" w:rsidRDefault="00E15737" w:rsidP="00BC5EE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7" w:rsidRPr="001D67CC" w:rsidRDefault="00E15737" w:rsidP="00BC5EEB"/>
        </w:tc>
      </w:tr>
      <w:tr w:rsidR="00E15737" w:rsidRPr="001D67CC" w:rsidTr="00BC5EE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both"/>
              <w:rPr>
                <w:i/>
              </w:rPr>
            </w:pPr>
            <w:r w:rsidRPr="001D67CC">
              <w:rPr>
                <w:i/>
              </w:rPr>
              <w:t>Дополнительные комплектующие</w:t>
            </w:r>
          </w:p>
        </w:tc>
      </w:tr>
      <w:tr w:rsidR="00E15737" w:rsidRPr="001D67CC" w:rsidTr="00BC5EEB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37" w:rsidRPr="001D67CC" w:rsidRDefault="00E15737" w:rsidP="00BC5EEB">
            <w:pPr>
              <w:rPr>
                <w:i/>
              </w:rPr>
            </w:pPr>
            <w:r w:rsidRPr="001D67CC">
              <w:rPr>
                <w:i/>
              </w:rPr>
              <w:t>Расходные материалы и изнашиваемые узлы:</w:t>
            </w:r>
          </w:p>
        </w:tc>
      </w:tr>
      <w:tr w:rsidR="00E15737" w:rsidRPr="001D67CC" w:rsidTr="00BC5EEB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37" w:rsidRPr="001D67CC" w:rsidRDefault="00E15737" w:rsidP="00BC5EEB">
            <w:pPr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37" w:rsidRPr="001D67CC" w:rsidRDefault="00E15737" w:rsidP="00BC5EEB">
            <w:pPr>
              <w:ind w:left="-97" w:right="-86"/>
              <w:jc w:val="center"/>
              <w:rPr>
                <w:i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37" w:rsidRPr="001D67CC" w:rsidRDefault="00E15737" w:rsidP="00BC5EEB">
            <w:pPr>
              <w:ind w:right="-108" w:hanging="13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37" w:rsidRPr="001D67CC" w:rsidRDefault="00E15737" w:rsidP="00BC5EEB">
            <w:pPr>
              <w:jc w:val="center"/>
              <w:rPr>
                <w:i/>
              </w:rPr>
            </w:pPr>
          </w:p>
        </w:tc>
      </w:tr>
      <w:tr w:rsidR="00E15737" w:rsidRPr="001D67CC" w:rsidTr="00BC5EEB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737" w:rsidRPr="001D67CC" w:rsidRDefault="00E15737" w:rsidP="00BC5E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737" w:rsidRPr="001D67CC" w:rsidRDefault="00E15737" w:rsidP="00BC5EEB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737" w:rsidRPr="001D67CC" w:rsidRDefault="00E15737" w:rsidP="00BC5E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737" w:rsidRPr="001D67CC" w:rsidRDefault="00E15737" w:rsidP="00BC5EEB">
            <w:pPr>
              <w:jc w:val="center"/>
            </w:pPr>
          </w:p>
        </w:tc>
      </w:tr>
      <w:tr w:rsidR="00E15737" w:rsidRPr="001D67CC" w:rsidTr="00BC5EE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7" w:rsidRPr="00AA39CF" w:rsidRDefault="00E15737" w:rsidP="00BC5EEB">
            <w:pPr>
              <w:shd w:val="clear" w:color="auto" w:fill="FFFFFF"/>
              <w:jc w:val="both"/>
              <w:rPr>
                <w:color w:val="000000"/>
              </w:rPr>
            </w:pPr>
            <w:r w:rsidRPr="00AA39CF">
              <w:rPr>
                <w:color w:val="000000"/>
              </w:rPr>
              <w:t xml:space="preserve">Устройство не требует каких-либо специальных условий окружающей среды, но должно </w:t>
            </w:r>
            <w:r w:rsidRPr="00AA39CF">
              <w:rPr>
                <w:color w:val="000000"/>
              </w:rPr>
              <w:lastRenderedPageBreak/>
              <w:t>строго использоваться в помещении. </w:t>
            </w:r>
            <w:r>
              <w:rPr>
                <w:color w:val="000000"/>
              </w:rPr>
              <w:t xml:space="preserve"> </w:t>
            </w:r>
          </w:p>
        </w:tc>
      </w:tr>
      <w:tr w:rsidR="00E15737" w:rsidRPr="001D67CC" w:rsidTr="00BC5EE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  <w:r w:rsidRPr="001D67CC">
              <w:rPr>
                <w:b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rPr>
                <w:b/>
              </w:rPr>
            </w:pPr>
            <w:r w:rsidRPr="001D67CC">
              <w:rPr>
                <w:b/>
              </w:rPr>
              <w:t xml:space="preserve">Условия осуществления поставки МТ </w:t>
            </w:r>
          </w:p>
          <w:p w:rsidR="00E15737" w:rsidRPr="001D67CC" w:rsidRDefault="00E15737" w:rsidP="00BC5EEB">
            <w:pPr>
              <w:rPr>
                <w:i/>
              </w:rPr>
            </w:pPr>
            <w:r w:rsidRPr="001D67CC">
              <w:rPr>
                <w:i/>
              </w:rPr>
              <w:t>(в соответствии с ИНКОТЕРМС 20</w:t>
            </w:r>
            <w:r>
              <w:rPr>
                <w:i/>
              </w:rPr>
              <w:t>10</w:t>
            </w:r>
            <w:r w:rsidRPr="001D67CC">
              <w:rPr>
                <w:i/>
              </w:rPr>
              <w:t>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7" w:rsidRPr="00CA3667" w:rsidRDefault="00E15737" w:rsidP="00BC5EEB">
            <w:r w:rsidRPr="00102DED">
              <w:rPr>
                <w:sz w:val="22"/>
                <w:szCs w:val="22"/>
              </w:rPr>
              <w:t xml:space="preserve">DDP: </w:t>
            </w:r>
            <w:r w:rsidRPr="0073539A">
              <w:rPr>
                <w:sz w:val="22"/>
                <w:szCs w:val="22"/>
              </w:rPr>
              <w:t xml:space="preserve">КГП </w:t>
            </w:r>
          </w:p>
          <w:p w:rsidR="00E15737" w:rsidRPr="00CA3667" w:rsidRDefault="00E15737" w:rsidP="00BC5EEB"/>
        </w:tc>
      </w:tr>
      <w:tr w:rsidR="00E15737" w:rsidRPr="001D67CC" w:rsidTr="00BC5EE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  <w:r w:rsidRPr="001D67CC"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rPr>
                <w:b/>
              </w:rPr>
            </w:pPr>
            <w:r w:rsidRPr="001D67CC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7" w:rsidRPr="001D67CC" w:rsidRDefault="00E15737" w:rsidP="00BC5EEB">
            <w:pPr>
              <w:jc w:val="center"/>
            </w:pPr>
            <w:r>
              <w:t xml:space="preserve">20 </w:t>
            </w:r>
            <w:r w:rsidRPr="001D67CC">
              <w:t>календарных дней</w:t>
            </w:r>
          </w:p>
        </w:tc>
      </w:tr>
      <w:tr w:rsidR="00E15737" w:rsidRPr="001D67CC" w:rsidTr="00BC5EEB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pPr>
              <w:jc w:val="center"/>
              <w:rPr>
                <w:b/>
              </w:rPr>
            </w:pPr>
            <w:r w:rsidRPr="001D67CC"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737" w:rsidRPr="001D67CC" w:rsidRDefault="00E15737" w:rsidP="00BC5EEB">
            <w:r w:rsidRPr="001D67CC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7" w:rsidRPr="001D67CC" w:rsidRDefault="00E15737" w:rsidP="00BC5EEB">
            <w:r>
              <w:t>Г</w:t>
            </w:r>
            <w:r w:rsidRPr="001D67CC">
              <w:t xml:space="preserve">арантийное сервисное обслуживание МТ </w:t>
            </w:r>
            <w:r>
              <w:t>не менее 12</w:t>
            </w:r>
            <w:r w:rsidRPr="001D67CC">
              <w:t xml:space="preserve"> месяцев </w:t>
            </w:r>
            <w:r w:rsidRPr="001D67CC">
              <w:rPr>
                <w:i/>
              </w:rPr>
              <w:t xml:space="preserve">(на весь срок лизинга). </w:t>
            </w:r>
            <w:r w:rsidRPr="001D67CC">
              <w:t>Плановое техническое обслуживание должно проводиться не реже чем 1 раз в квартал.</w:t>
            </w:r>
          </w:p>
          <w:p w:rsidR="00E15737" w:rsidRPr="001D67CC" w:rsidRDefault="00E15737" w:rsidP="00BC5EEB">
            <w:r w:rsidRPr="001D67CC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E15737" w:rsidRPr="001D67CC" w:rsidRDefault="00E15737" w:rsidP="00BC5EEB">
            <w:r w:rsidRPr="001D67CC">
              <w:t>- замену отработавших ресурс составных частей;</w:t>
            </w:r>
          </w:p>
          <w:p w:rsidR="00E15737" w:rsidRPr="001D67CC" w:rsidRDefault="00E15737" w:rsidP="00BC5EEB">
            <w:r w:rsidRPr="001D67CC">
              <w:t>- замене или восстановлении отдельных частей МТ;</w:t>
            </w:r>
          </w:p>
          <w:p w:rsidR="00E15737" w:rsidRPr="001D67CC" w:rsidRDefault="00E15737" w:rsidP="00BC5EEB">
            <w:r w:rsidRPr="001D67CC">
              <w:t>- настройку и регулировку изделия; специфические для данного изделия работы и т.п.;</w:t>
            </w:r>
          </w:p>
          <w:p w:rsidR="00E15737" w:rsidRPr="001D67CC" w:rsidRDefault="00E15737" w:rsidP="00BC5EEB">
            <w:r w:rsidRPr="001D67CC">
              <w:t>- чистку, смазку и при необходимости переборку основных механизмов и узлов;</w:t>
            </w:r>
          </w:p>
          <w:p w:rsidR="00E15737" w:rsidRPr="001D67CC" w:rsidRDefault="00E15737" w:rsidP="00BC5EEB">
            <w:r w:rsidRPr="001D67CC"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1D67CC">
              <w:t>блочно</w:t>
            </w:r>
            <w:proofErr w:type="spellEnd"/>
            <w:r w:rsidRPr="001D67CC">
              <w:t>-узловой разборкой);</w:t>
            </w:r>
          </w:p>
          <w:p w:rsidR="00E15737" w:rsidRPr="001D67CC" w:rsidRDefault="00E15737" w:rsidP="00BC5EEB">
            <w:r w:rsidRPr="001D67CC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E15737" w:rsidRDefault="00E15737" w:rsidP="00E15737">
      <w:pPr>
        <w:rPr>
          <w:b/>
          <w:bCs/>
          <w:lang w:eastAsia="ko-KR"/>
        </w:rPr>
      </w:pPr>
    </w:p>
    <w:p w:rsidR="00E15737" w:rsidRDefault="00E15737" w:rsidP="00E15737">
      <w:pPr>
        <w:rPr>
          <w:b/>
          <w:bCs/>
          <w:lang w:eastAsia="ko-KR"/>
        </w:rPr>
      </w:pPr>
    </w:p>
    <w:p w:rsidR="00E15737" w:rsidRDefault="00E15737" w:rsidP="00E15737">
      <w:pPr>
        <w:jc w:val="both"/>
        <w:rPr>
          <w:rFonts w:eastAsia="Consolas"/>
          <w:color w:val="000000" w:themeColor="text1"/>
          <w:u w:val="single"/>
        </w:rPr>
      </w:pPr>
      <w:bookmarkStart w:id="0" w:name="z433"/>
      <w:r>
        <w:rPr>
          <w:b/>
          <w:color w:val="000000" w:themeColor="text1"/>
        </w:rPr>
        <w:t xml:space="preserve">4. </w:t>
      </w:r>
      <w:r>
        <w:rPr>
          <w:color w:val="000000" w:themeColor="text1"/>
        </w:rPr>
        <w:t>Место представления документов и окончательный срок подачи ценовых предложений:</w:t>
      </w:r>
      <w:bookmarkEnd w:id="0"/>
      <w:r>
        <w:rPr>
          <w:color w:val="000000" w:themeColor="text1"/>
        </w:rPr>
        <w:t xml:space="preserve"> Ценовые предложения потенциальных поставщиков, запечатанные в конверты, представляются по адресу: </w:t>
      </w:r>
      <w:r>
        <w:rPr>
          <w:color w:val="000000" w:themeColor="text1"/>
          <w:shd w:val="clear" w:color="auto" w:fill="F9F9F9"/>
        </w:rPr>
        <w:t xml:space="preserve">Карагандинская область, с </w:t>
      </w:r>
      <w:proofErr w:type="spellStart"/>
      <w:r>
        <w:rPr>
          <w:color w:val="000000" w:themeColor="text1"/>
          <w:shd w:val="clear" w:color="auto" w:fill="F9F9F9"/>
        </w:rPr>
        <w:t>о.</w:t>
      </w:r>
      <w:proofErr w:type="gramStart"/>
      <w:r>
        <w:rPr>
          <w:color w:val="000000" w:themeColor="text1"/>
          <w:shd w:val="clear" w:color="auto" w:fill="F9F9F9"/>
        </w:rPr>
        <w:t>,А</w:t>
      </w:r>
      <w:proofErr w:type="gramEnd"/>
      <w:r>
        <w:rPr>
          <w:color w:val="000000" w:themeColor="text1"/>
          <w:shd w:val="clear" w:color="auto" w:fill="F9F9F9"/>
        </w:rPr>
        <w:t>ктогай</w:t>
      </w:r>
      <w:proofErr w:type="spellEnd"/>
      <w:r>
        <w:rPr>
          <w:color w:val="000000" w:themeColor="text1"/>
          <w:shd w:val="clear" w:color="auto" w:fill="F9F9F9"/>
        </w:rPr>
        <w:t xml:space="preserve"> ул. </w:t>
      </w:r>
      <w:proofErr w:type="spellStart"/>
      <w:r>
        <w:rPr>
          <w:color w:val="000000" w:themeColor="text1"/>
          <w:shd w:val="clear" w:color="auto" w:fill="F9F9F9"/>
        </w:rPr>
        <w:t>Оразалина</w:t>
      </w:r>
      <w:proofErr w:type="spellEnd"/>
      <w:r>
        <w:rPr>
          <w:color w:val="000000" w:themeColor="text1"/>
          <w:shd w:val="clear" w:color="auto" w:fill="F9F9F9"/>
        </w:rPr>
        <w:t xml:space="preserve"> , 1, </w:t>
      </w:r>
      <w:r>
        <w:rPr>
          <w:color w:val="000000" w:themeColor="text1"/>
          <w:u w:val="single"/>
        </w:rPr>
        <w:t xml:space="preserve">с 23 августа 2021 г. до 14. ч 30 мин. 27 августа 2021 г. </w:t>
      </w:r>
    </w:p>
    <w:p w:rsidR="00E15737" w:rsidRDefault="00E15737" w:rsidP="00E15737">
      <w:pPr>
        <w:jc w:val="both"/>
        <w:rPr>
          <w:color w:val="000000" w:themeColor="text1"/>
        </w:rPr>
      </w:pPr>
      <w:bookmarkStart w:id="1" w:name="z434"/>
      <w:r>
        <w:rPr>
          <w:b/>
          <w:color w:val="000000" w:themeColor="text1"/>
        </w:rPr>
        <w:t xml:space="preserve">5. </w:t>
      </w:r>
      <w:r>
        <w:rPr>
          <w:color w:val="000000" w:themeColor="text1"/>
        </w:rPr>
        <w:t>Дата, время и место вскрытия конвертов с ценовыми предложениями:</w:t>
      </w:r>
      <w:bookmarkEnd w:id="1"/>
      <w:r>
        <w:rPr>
          <w:color w:val="000000" w:themeColor="text1"/>
        </w:rPr>
        <w:t xml:space="preserve"> вскрытие конвертов с ценовыми предложениями потенциальных поставщиков в </w:t>
      </w:r>
      <w:r>
        <w:rPr>
          <w:color w:val="000000" w:themeColor="text1"/>
          <w:u w:val="single"/>
        </w:rPr>
        <w:t>15 ч. 40 мин. 27 августа  2021 г.</w:t>
      </w:r>
      <w:r>
        <w:rPr>
          <w:color w:val="000000" w:themeColor="text1"/>
        </w:rPr>
        <w:t xml:space="preserve"> по адресу: </w:t>
      </w:r>
      <w:r>
        <w:rPr>
          <w:color w:val="000000" w:themeColor="text1"/>
          <w:shd w:val="clear" w:color="auto" w:fill="F9F9F9"/>
        </w:rPr>
        <w:t xml:space="preserve">Карагандинская область, </w:t>
      </w:r>
      <w:proofErr w:type="spellStart"/>
      <w:r>
        <w:rPr>
          <w:color w:val="000000" w:themeColor="text1"/>
          <w:shd w:val="clear" w:color="auto" w:fill="F9F9F9"/>
        </w:rPr>
        <w:t>с</w:t>
      </w:r>
      <w:proofErr w:type="gramStart"/>
      <w:r>
        <w:rPr>
          <w:color w:val="000000" w:themeColor="text1"/>
          <w:shd w:val="clear" w:color="auto" w:fill="F9F9F9"/>
        </w:rPr>
        <w:t>.о</w:t>
      </w:r>
      <w:proofErr w:type="spellEnd"/>
      <w:proofErr w:type="gramEnd"/>
      <w:r>
        <w:rPr>
          <w:color w:val="000000" w:themeColor="text1"/>
          <w:shd w:val="clear" w:color="auto" w:fill="F9F9F9"/>
        </w:rPr>
        <w:t xml:space="preserve"> Актогай, </w:t>
      </w:r>
      <w:proofErr w:type="spellStart"/>
      <w:r>
        <w:rPr>
          <w:color w:val="000000" w:themeColor="text1"/>
          <w:shd w:val="clear" w:color="auto" w:fill="F9F9F9"/>
        </w:rPr>
        <w:t>ул</w:t>
      </w:r>
      <w:proofErr w:type="spellEnd"/>
      <w:r>
        <w:rPr>
          <w:color w:val="000000" w:themeColor="text1"/>
          <w:shd w:val="clear" w:color="auto" w:fill="F9F9F9"/>
        </w:rPr>
        <w:t xml:space="preserve"> </w:t>
      </w:r>
      <w:proofErr w:type="spellStart"/>
      <w:r>
        <w:rPr>
          <w:color w:val="000000" w:themeColor="text1"/>
          <w:shd w:val="clear" w:color="auto" w:fill="F9F9F9"/>
        </w:rPr>
        <w:t>Оразалина</w:t>
      </w:r>
      <w:proofErr w:type="spellEnd"/>
      <w:r>
        <w:rPr>
          <w:color w:val="000000" w:themeColor="text1"/>
          <w:shd w:val="clear" w:color="auto" w:fill="F9F9F9"/>
        </w:rPr>
        <w:t>, 1.</w:t>
      </w:r>
    </w:p>
    <w:p w:rsidR="00E15737" w:rsidRDefault="00E15737" w:rsidP="00E15737"/>
    <w:p w:rsidR="002F73BE" w:rsidRPr="00E15737" w:rsidRDefault="002F73BE" w:rsidP="00E15737">
      <w:bookmarkStart w:id="2" w:name="_GoBack"/>
      <w:bookmarkEnd w:id="2"/>
    </w:p>
    <w:sectPr w:rsidR="002F73BE" w:rsidRPr="00E15737" w:rsidSect="00635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FE3"/>
    <w:multiLevelType w:val="multilevel"/>
    <w:tmpl w:val="F82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0496F"/>
    <w:multiLevelType w:val="hybridMultilevel"/>
    <w:tmpl w:val="E5A6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D58F1"/>
    <w:multiLevelType w:val="multilevel"/>
    <w:tmpl w:val="A5E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C2364"/>
    <w:multiLevelType w:val="multilevel"/>
    <w:tmpl w:val="BDB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F716A"/>
    <w:multiLevelType w:val="multilevel"/>
    <w:tmpl w:val="E55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B722C"/>
    <w:multiLevelType w:val="multilevel"/>
    <w:tmpl w:val="C43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77774"/>
    <w:multiLevelType w:val="multilevel"/>
    <w:tmpl w:val="FC6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F0B3F"/>
    <w:multiLevelType w:val="hybridMultilevel"/>
    <w:tmpl w:val="40C8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30EC1"/>
    <w:multiLevelType w:val="hybridMultilevel"/>
    <w:tmpl w:val="9A043A5C"/>
    <w:lvl w:ilvl="0" w:tplc="B58AE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9E0669"/>
    <w:multiLevelType w:val="hybridMultilevel"/>
    <w:tmpl w:val="5E4ABC48"/>
    <w:lvl w:ilvl="0" w:tplc="A8DECEC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10629DF"/>
    <w:multiLevelType w:val="multilevel"/>
    <w:tmpl w:val="197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91171"/>
    <w:multiLevelType w:val="multilevel"/>
    <w:tmpl w:val="7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24FAC"/>
    <w:multiLevelType w:val="multilevel"/>
    <w:tmpl w:val="943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901EB"/>
    <w:multiLevelType w:val="multilevel"/>
    <w:tmpl w:val="6FC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C7DE6"/>
    <w:multiLevelType w:val="multilevel"/>
    <w:tmpl w:val="8D2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22A23"/>
    <w:multiLevelType w:val="hybridMultilevel"/>
    <w:tmpl w:val="C0E256C8"/>
    <w:lvl w:ilvl="0" w:tplc="9D1E1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576BFC"/>
    <w:multiLevelType w:val="hybridMultilevel"/>
    <w:tmpl w:val="596E6506"/>
    <w:lvl w:ilvl="0" w:tplc="A30C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803ABB"/>
    <w:multiLevelType w:val="multilevel"/>
    <w:tmpl w:val="323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2F346B"/>
    <w:multiLevelType w:val="multilevel"/>
    <w:tmpl w:val="683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432D4"/>
    <w:multiLevelType w:val="hybridMultilevel"/>
    <w:tmpl w:val="48DECFFE"/>
    <w:lvl w:ilvl="0" w:tplc="952A0B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</w:num>
  <w:num w:numId="4">
    <w:abstractNumId w:val="1"/>
  </w:num>
  <w:num w:numId="5">
    <w:abstractNumId w:val="19"/>
  </w:num>
  <w:num w:numId="6">
    <w:abstractNumId w:val="16"/>
  </w:num>
  <w:num w:numId="7">
    <w:abstractNumId w:val="15"/>
  </w:num>
  <w:num w:numId="8">
    <w:abstractNumId w:val="10"/>
  </w:num>
  <w:num w:numId="9">
    <w:abstractNumId w:val="6"/>
  </w:num>
  <w:num w:numId="10">
    <w:abstractNumId w:val="17"/>
  </w:num>
  <w:num w:numId="11">
    <w:abstractNumId w:val="18"/>
  </w:num>
  <w:num w:numId="12">
    <w:abstractNumId w:val="3"/>
  </w:num>
  <w:num w:numId="13">
    <w:abstractNumId w:val="14"/>
  </w:num>
  <w:num w:numId="14">
    <w:abstractNumId w:val="5"/>
  </w:num>
  <w:num w:numId="15">
    <w:abstractNumId w:val="9"/>
  </w:num>
  <w:num w:numId="16">
    <w:abstractNumId w:val="8"/>
  </w:num>
  <w:num w:numId="17">
    <w:abstractNumId w:val="12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A40CA"/>
    <w:rsid w:val="00112E88"/>
    <w:rsid w:val="0014029B"/>
    <w:rsid w:val="00175E62"/>
    <w:rsid w:val="001945DE"/>
    <w:rsid w:val="001B3E3C"/>
    <w:rsid w:val="00204523"/>
    <w:rsid w:val="00263CC6"/>
    <w:rsid w:val="002E7C27"/>
    <w:rsid w:val="002F73BE"/>
    <w:rsid w:val="00316A07"/>
    <w:rsid w:val="00317113"/>
    <w:rsid w:val="003660D2"/>
    <w:rsid w:val="00386ED8"/>
    <w:rsid w:val="003C4873"/>
    <w:rsid w:val="003C49F4"/>
    <w:rsid w:val="004D5265"/>
    <w:rsid w:val="004F4ADD"/>
    <w:rsid w:val="005820DA"/>
    <w:rsid w:val="005C5359"/>
    <w:rsid w:val="005F3BBD"/>
    <w:rsid w:val="006031EE"/>
    <w:rsid w:val="0063585C"/>
    <w:rsid w:val="006E24A6"/>
    <w:rsid w:val="007561DB"/>
    <w:rsid w:val="0076704A"/>
    <w:rsid w:val="00792D94"/>
    <w:rsid w:val="007C3458"/>
    <w:rsid w:val="00861110"/>
    <w:rsid w:val="00870D99"/>
    <w:rsid w:val="008A4C32"/>
    <w:rsid w:val="008B5765"/>
    <w:rsid w:val="008F006D"/>
    <w:rsid w:val="008F5438"/>
    <w:rsid w:val="00913DB6"/>
    <w:rsid w:val="00920495"/>
    <w:rsid w:val="00943E91"/>
    <w:rsid w:val="00951C46"/>
    <w:rsid w:val="00A009D4"/>
    <w:rsid w:val="00A02563"/>
    <w:rsid w:val="00AA39CF"/>
    <w:rsid w:val="00AA7194"/>
    <w:rsid w:val="00AB2DE6"/>
    <w:rsid w:val="00AF178C"/>
    <w:rsid w:val="00AF4CC8"/>
    <w:rsid w:val="00B0182E"/>
    <w:rsid w:val="00B1098A"/>
    <w:rsid w:val="00B15393"/>
    <w:rsid w:val="00BE3252"/>
    <w:rsid w:val="00C717F1"/>
    <w:rsid w:val="00C7285F"/>
    <w:rsid w:val="00CA346F"/>
    <w:rsid w:val="00CA3667"/>
    <w:rsid w:val="00D02569"/>
    <w:rsid w:val="00DD48FC"/>
    <w:rsid w:val="00E15737"/>
    <w:rsid w:val="00E33893"/>
    <w:rsid w:val="00E6238A"/>
    <w:rsid w:val="00F073F6"/>
    <w:rsid w:val="00F66381"/>
    <w:rsid w:val="00F85A4F"/>
    <w:rsid w:val="00FE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D5265"/>
    <w:rPr>
      <w:b/>
      <w:bCs/>
    </w:rPr>
  </w:style>
  <w:style w:type="paragraph" w:styleId="ac">
    <w:name w:val="footer"/>
    <w:basedOn w:val="a"/>
    <w:link w:val="ad"/>
    <w:rsid w:val="00AB2DE6"/>
    <w:pPr>
      <w:tabs>
        <w:tab w:val="center" w:pos="4536"/>
        <w:tab w:val="right" w:pos="9072"/>
      </w:tabs>
    </w:pPr>
    <w:rPr>
      <w:rFonts w:eastAsia="SimSun"/>
      <w:lang w:val="cs-CZ" w:eastAsia="zh-CN"/>
    </w:rPr>
  </w:style>
  <w:style w:type="character" w:customStyle="1" w:styleId="ad">
    <w:name w:val="Нижний колонтитул Знак"/>
    <w:basedOn w:val="a0"/>
    <w:link w:val="ac"/>
    <w:rsid w:val="00AB2DE6"/>
    <w:rPr>
      <w:rFonts w:ascii="Times New Roman" w:eastAsia="SimSun" w:hAnsi="Times New Roman" w:cs="Times New Roman"/>
      <w:sz w:val="24"/>
      <w:szCs w:val="24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D5265"/>
    <w:rPr>
      <w:b/>
      <w:bCs/>
    </w:rPr>
  </w:style>
  <w:style w:type="paragraph" w:styleId="ac">
    <w:name w:val="footer"/>
    <w:basedOn w:val="a"/>
    <w:link w:val="ad"/>
    <w:rsid w:val="00AB2DE6"/>
    <w:pPr>
      <w:tabs>
        <w:tab w:val="center" w:pos="4536"/>
        <w:tab w:val="right" w:pos="9072"/>
      </w:tabs>
    </w:pPr>
    <w:rPr>
      <w:rFonts w:eastAsia="SimSun"/>
      <w:lang w:val="cs-CZ" w:eastAsia="zh-CN"/>
    </w:rPr>
  </w:style>
  <w:style w:type="character" w:customStyle="1" w:styleId="ad">
    <w:name w:val="Нижний колонтитул Знак"/>
    <w:basedOn w:val="a0"/>
    <w:link w:val="ac"/>
    <w:rsid w:val="00AB2DE6"/>
    <w:rPr>
      <w:rFonts w:ascii="Times New Roman" w:eastAsia="SimSun" w:hAnsi="Times New Roman" w:cs="Times New Roman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Админ</cp:lastModifiedBy>
  <cp:revision>4</cp:revision>
  <dcterms:created xsi:type="dcterms:W3CDTF">2021-08-11T05:53:00Z</dcterms:created>
  <dcterms:modified xsi:type="dcterms:W3CDTF">2021-08-24T03:49:00Z</dcterms:modified>
</cp:coreProperties>
</file>